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4FF4" w14:textId="0F5438F1" w:rsidR="008137BE" w:rsidRPr="008137BE" w:rsidRDefault="008137BE" w:rsidP="00C51C32">
      <w:pPr>
        <w:widowControl w:val="0"/>
        <w:tabs>
          <w:tab w:val="left" w:pos="7473"/>
          <w:tab w:val="left" w:pos="8366"/>
          <w:tab w:val="left" w:pos="9670"/>
        </w:tabs>
        <w:autoSpaceDE w:val="0"/>
        <w:autoSpaceDN w:val="0"/>
        <w:spacing w:after="0" w:line="240" w:lineRule="auto"/>
        <w:ind w:left="5529" w:right="704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  <w:spacing w:val="-6"/>
        </w:rPr>
        <w:t>Al</w:t>
      </w:r>
      <w:r w:rsidRPr="008137BE">
        <w:rPr>
          <w:rFonts w:ascii="Arial" w:eastAsia="Calibri" w:hAnsi="Arial" w:cs="Arial"/>
        </w:rPr>
        <w:t xml:space="preserve"> Magnifico Rettore</w:t>
      </w:r>
    </w:p>
    <w:p w14:paraId="5DAC1C77" w14:textId="77777777" w:rsidR="008137BE" w:rsidRPr="008137BE" w:rsidRDefault="008137BE" w:rsidP="008137BE">
      <w:pPr>
        <w:widowControl w:val="0"/>
        <w:tabs>
          <w:tab w:val="left" w:pos="7473"/>
          <w:tab w:val="left" w:pos="8366"/>
          <w:tab w:val="left" w:pos="9670"/>
        </w:tabs>
        <w:autoSpaceDE w:val="0"/>
        <w:autoSpaceDN w:val="0"/>
        <w:spacing w:after="0" w:line="240" w:lineRule="auto"/>
        <w:ind w:left="6379" w:right="704" w:hanging="852"/>
        <w:rPr>
          <w:rFonts w:ascii="Arial" w:eastAsia="Calibri" w:hAnsi="Arial" w:cs="Arial"/>
        </w:rPr>
      </w:pPr>
    </w:p>
    <w:p w14:paraId="13812A5F" w14:textId="5E39B5F3" w:rsidR="008137BE" w:rsidRDefault="008137BE" w:rsidP="008137BE">
      <w:pPr>
        <w:widowControl w:val="0"/>
        <w:tabs>
          <w:tab w:val="left" w:pos="7473"/>
          <w:tab w:val="left" w:pos="8366"/>
          <w:tab w:val="left" w:pos="9670"/>
        </w:tabs>
        <w:autoSpaceDE w:val="0"/>
        <w:autoSpaceDN w:val="0"/>
        <w:spacing w:after="0" w:line="240" w:lineRule="auto"/>
        <w:ind w:left="4820" w:right="704" w:hanging="1"/>
        <w:rPr>
          <w:rFonts w:ascii="Arial" w:eastAsia="Calibri" w:hAnsi="Arial" w:cs="Arial"/>
          <w:spacing w:val="-2"/>
        </w:rPr>
      </w:pPr>
      <w:r w:rsidRPr="008137BE">
        <w:rPr>
          <w:rFonts w:ascii="Arial" w:eastAsia="Calibri" w:hAnsi="Arial" w:cs="Arial"/>
        </w:rPr>
        <w:t xml:space="preserve">E p.c. </w:t>
      </w:r>
      <w:r w:rsidR="00C51C32">
        <w:rPr>
          <w:rFonts w:ascii="Arial" w:eastAsia="Calibri" w:hAnsi="Arial" w:cs="Arial"/>
        </w:rPr>
        <w:t xml:space="preserve"> </w:t>
      </w:r>
      <w:r w:rsidRPr="008137BE">
        <w:rPr>
          <w:rFonts w:ascii="Arial" w:eastAsia="Calibri" w:hAnsi="Arial" w:cs="Arial"/>
          <w:spacing w:val="-2"/>
        </w:rPr>
        <w:t xml:space="preserve">Servizio di Prevenzione e Protezione </w:t>
      </w:r>
    </w:p>
    <w:p w14:paraId="67060C3C" w14:textId="1A30CBB8" w:rsidR="00D65F5E" w:rsidRPr="008137BE" w:rsidRDefault="00D65F5E" w:rsidP="00D65F5E">
      <w:pPr>
        <w:widowControl w:val="0"/>
        <w:tabs>
          <w:tab w:val="left" w:pos="7473"/>
          <w:tab w:val="left" w:pos="8366"/>
          <w:tab w:val="left" w:pos="9670"/>
        </w:tabs>
        <w:autoSpaceDE w:val="0"/>
        <w:autoSpaceDN w:val="0"/>
        <w:spacing w:after="0" w:line="240" w:lineRule="auto"/>
        <w:ind w:left="5529" w:right="704" w:hanging="1"/>
        <w:rPr>
          <w:rFonts w:ascii="Arial" w:eastAsia="Calibri" w:hAnsi="Arial" w:cs="Arial"/>
        </w:rPr>
      </w:pPr>
      <w:r w:rsidRPr="00594660">
        <w:rPr>
          <w:rFonts w:ascii="Arial" w:eastAsia="Calibri" w:hAnsi="Arial" w:cs="Arial"/>
        </w:rPr>
        <w:t>RR.LL.SS.</w:t>
      </w:r>
    </w:p>
    <w:p w14:paraId="5D43331C" w14:textId="77777777" w:rsidR="008137BE" w:rsidRPr="008137BE" w:rsidRDefault="008137BE" w:rsidP="008137BE">
      <w:pPr>
        <w:widowControl w:val="0"/>
        <w:autoSpaceDE w:val="0"/>
        <w:autoSpaceDN w:val="0"/>
        <w:spacing w:before="121" w:after="0" w:line="240" w:lineRule="auto"/>
        <w:ind w:left="5529"/>
        <w:rPr>
          <w:rFonts w:ascii="Arial" w:eastAsia="Calibri" w:hAnsi="Arial" w:cs="Arial"/>
          <w:b/>
        </w:rPr>
      </w:pPr>
      <w:r w:rsidRPr="008137BE">
        <w:rPr>
          <w:rFonts w:ascii="Arial" w:eastAsia="Calibri" w:hAnsi="Arial" w:cs="Arial"/>
          <w:b/>
        </w:rPr>
        <w:t>INVIO</w:t>
      </w:r>
      <w:r w:rsidRPr="008137BE">
        <w:rPr>
          <w:rFonts w:ascii="Arial" w:eastAsia="Calibri" w:hAnsi="Arial" w:cs="Arial"/>
          <w:b/>
          <w:spacing w:val="-10"/>
        </w:rPr>
        <w:t xml:space="preserve"> </w:t>
      </w:r>
      <w:r w:rsidRPr="008137BE">
        <w:rPr>
          <w:rFonts w:ascii="Arial" w:eastAsia="Calibri" w:hAnsi="Arial" w:cs="Arial"/>
          <w:b/>
        </w:rPr>
        <w:t>MEDIANTE</w:t>
      </w:r>
      <w:r w:rsidRPr="008137BE">
        <w:rPr>
          <w:rFonts w:ascii="Arial" w:eastAsia="Calibri" w:hAnsi="Arial" w:cs="Arial"/>
          <w:b/>
          <w:spacing w:val="-9"/>
        </w:rPr>
        <w:t xml:space="preserve"> NOTA PROTOCOLLATA</w:t>
      </w:r>
    </w:p>
    <w:p w14:paraId="760CA6A4" w14:textId="77777777" w:rsidR="008137BE" w:rsidRPr="008137BE" w:rsidRDefault="008137BE" w:rsidP="008137BE">
      <w:pPr>
        <w:widowControl w:val="0"/>
        <w:autoSpaceDE w:val="0"/>
        <w:autoSpaceDN w:val="0"/>
        <w:spacing w:before="145" w:after="0" w:line="240" w:lineRule="auto"/>
        <w:rPr>
          <w:rFonts w:ascii="Arial" w:eastAsia="Calibri" w:hAnsi="Arial" w:cs="Arial"/>
          <w:b/>
        </w:rPr>
      </w:pPr>
    </w:p>
    <w:p w14:paraId="5E61C9E0" w14:textId="1F2355F0" w:rsidR="008137BE" w:rsidRPr="008137BE" w:rsidRDefault="008137BE" w:rsidP="008137BE">
      <w:pPr>
        <w:widowControl w:val="0"/>
        <w:autoSpaceDE w:val="0"/>
        <w:autoSpaceDN w:val="0"/>
        <w:spacing w:after="0" w:line="240" w:lineRule="auto"/>
        <w:ind w:left="1418" w:right="704" w:hanging="1277"/>
        <w:jc w:val="both"/>
        <w:rPr>
          <w:rFonts w:ascii="Arial" w:eastAsia="Calibri" w:hAnsi="Arial" w:cs="Arial"/>
          <w:b/>
          <w:bCs/>
        </w:rPr>
      </w:pPr>
      <w:r w:rsidRPr="008137BE">
        <w:rPr>
          <w:rFonts w:ascii="Arial" w:eastAsia="Calibri" w:hAnsi="Arial" w:cs="Arial"/>
          <w:b/>
          <w:bCs/>
        </w:rPr>
        <w:t xml:space="preserve">OGGETTO: </w:t>
      </w:r>
      <w:r w:rsidR="00902C97" w:rsidRPr="00594660">
        <w:rPr>
          <w:rFonts w:ascii="Arial" w:eastAsia="Calibri" w:hAnsi="Arial" w:cs="Arial"/>
          <w:b/>
          <w:bCs/>
        </w:rPr>
        <w:t>Designazione</w:t>
      </w:r>
      <w:r w:rsidRPr="008137BE">
        <w:rPr>
          <w:rFonts w:ascii="Arial" w:eastAsia="Calibri" w:hAnsi="Arial" w:cs="Arial"/>
          <w:b/>
          <w:bCs/>
          <w:spacing w:val="40"/>
        </w:rPr>
        <w:t xml:space="preserve"> </w:t>
      </w:r>
      <w:r w:rsidRPr="008137BE">
        <w:rPr>
          <w:rFonts w:ascii="Arial" w:eastAsia="Calibri" w:hAnsi="Arial" w:cs="Arial"/>
          <w:b/>
          <w:bCs/>
        </w:rPr>
        <w:t>ADDETTI</w:t>
      </w:r>
      <w:r w:rsidRPr="008137BE">
        <w:rPr>
          <w:rFonts w:ascii="Arial" w:eastAsia="Calibri" w:hAnsi="Arial" w:cs="Arial"/>
          <w:b/>
          <w:bCs/>
          <w:spacing w:val="40"/>
        </w:rPr>
        <w:t xml:space="preserve"> </w:t>
      </w:r>
      <w:r w:rsidRPr="008137BE">
        <w:rPr>
          <w:rFonts w:ascii="Arial" w:eastAsia="Calibri" w:hAnsi="Arial" w:cs="Arial"/>
          <w:b/>
          <w:bCs/>
        </w:rPr>
        <w:t>incaricati dell’attuazione delle misure di prevenzione incendi e lotta antincendio, di evacuazione dei luoghi di lavoro in caso di pericolo grave e immediato, di salvataggio, di primo soccorso e, comunque, di gestione dell’emergenza</w:t>
      </w:r>
      <w:r w:rsidR="00FE25C5">
        <w:rPr>
          <w:rFonts w:ascii="Arial" w:eastAsia="Calibri" w:hAnsi="Arial" w:cs="Arial"/>
          <w:b/>
          <w:bCs/>
        </w:rPr>
        <w:t>.</w:t>
      </w:r>
    </w:p>
    <w:p w14:paraId="688A9095" w14:textId="3637A994" w:rsidR="008137BE" w:rsidRPr="008137BE" w:rsidRDefault="008137BE" w:rsidP="00C51C32">
      <w:pPr>
        <w:widowControl w:val="0"/>
        <w:autoSpaceDE w:val="0"/>
        <w:autoSpaceDN w:val="0"/>
        <w:spacing w:before="292" w:after="0" w:line="240" w:lineRule="auto"/>
        <w:ind w:left="141" w:right="712" w:firstLine="567"/>
        <w:jc w:val="both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</w:rPr>
        <w:t xml:space="preserve">Il Magnifico Rettore dell’Università degli Studi di Modena e Reggio Emilia, in qualità di </w:t>
      </w:r>
      <w:r w:rsidR="00D65F5E">
        <w:rPr>
          <w:rFonts w:ascii="Arial" w:eastAsia="Calibri" w:hAnsi="Arial" w:cs="Arial"/>
        </w:rPr>
        <w:t>D</w:t>
      </w:r>
      <w:r w:rsidRPr="008137BE">
        <w:rPr>
          <w:rFonts w:ascii="Arial" w:eastAsia="Calibri" w:hAnsi="Arial" w:cs="Arial"/>
        </w:rPr>
        <w:t xml:space="preserve">atore di </w:t>
      </w:r>
      <w:r w:rsidR="00D65F5E">
        <w:rPr>
          <w:rFonts w:ascii="Arial" w:eastAsia="Calibri" w:hAnsi="Arial" w:cs="Arial"/>
        </w:rPr>
        <w:t>L</w:t>
      </w:r>
      <w:r w:rsidRPr="008137BE">
        <w:rPr>
          <w:rFonts w:ascii="Arial" w:eastAsia="Calibri" w:hAnsi="Arial" w:cs="Arial"/>
        </w:rPr>
        <w:t>avoro, visti gli attestati di formazione, a decorrere dalla data odierna</w:t>
      </w:r>
      <w:r w:rsidR="00456C82">
        <w:rPr>
          <w:rFonts w:ascii="Arial" w:eastAsia="Calibri" w:hAnsi="Arial" w:cs="Arial"/>
        </w:rPr>
        <w:t>,</w:t>
      </w:r>
    </w:p>
    <w:p w14:paraId="26D987C9" w14:textId="77777777" w:rsidR="008137BE" w:rsidRPr="008137BE" w:rsidRDefault="008137BE" w:rsidP="008137BE">
      <w:pPr>
        <w:widowControl w:val="0"/>
        <w:autoSpaceDE w:val="0"/>
        <w:autoSpaceDN w:val="0"/>
        <w:spacing w:after="120" w:line="240" w:lineRule="auto"/>
        <w:ind w:left="141"/>
        <w:jc w:val="both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</w:rPr>
        <w:t>con riferimento:</w:t>
      </w:r>
    </w:p>
    <w:p w14:paraId="023AF3D4" w14:textId="08D6524C" w:rsidR="008137BE" w:rsidRPr="008137BE" w:rsidRDefault="008137BE" w:rsidP="008137BE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426" w:right="708" w:hanging="283"/>
        <w:jc w:val="both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</w:rPr>
        <w:t xml:space="preserve">per gli </w:t>
      </w:r>
      <w:r w:rsidRPr="00EE19B4">
        <w:rPr>
          <w:rFonts w:ascii="Arial" w:eastAsia="Calibri" w:hAnsi="Arial" w:cs="Arial"/>
          <w:b/>
          <w:bCs/>
        </w:rPr>
        <w:t>AGEA - Addetti alla Gestione delle Emergenza e lotta Antincendio</w:t>
      </w:r>
      <w:r w:rsidRPr="008137BE">
        <w:rPr>
          <w:rFonts w:ascii="Arial" w:eastAsia="Calibri" w:hAnsi="Arial" w:cs="Arial"/>
        </w:rPr>
        <w:t xml:space="preserve">: all’art.37 c.9 e all’art.43 c.1 lett. b) del </w:t>
      </w:r>
      <w:proofErr w:type="spellStart"/>
      <w:r w:rsidRPr="008137BE">
        <w:rPr>
          <w:rFonts w:ascii="Arial" w:eastAsia="Calibri" w:hAnsi="Arial" w:cs="Arial"/>
        </w:rPr>
        <w:t>D.Lgs.</w:t>
      </w:r>
      <w:proofErr w:type="spellEnd"/>
      <w:r>
        <w:rPr>
          <w:rFonts w:ascii="Arial" w:eastAsia="Calibri" w:hAnsi="Arial" w:cs="Arial"/>
        </w:rPr>
        <w:t xml:space="preserve"> </w:t>
      </w:r>
      <w:r w:rsidRPr="008137BE">
        <w:rPr>
          <w:rFonts w:ascii="Arial" w:eastAsia="Calibri" w:hAnsi="Arial" w:cs="Arial"/>
        </w:rPr>
        <w:t xml:space="preserve">81/08, del D.M. 2 Settembre 2021, del D.M. 3 Agosto 2015 (Coordinatore degli Addetti Antincendio) e </w:t>
      </w:r>
      <w:r w:rsidR="00EE19B4">
        <w:rPr>
          <w:rFonts w:ascii="Arial" w:eastAsia="Calibri" w:hAnsi="Arial" w:cs="Arial"/>
        </w:rPr>
        <w:t>all</w:t>
      </w:r>
      <w:r w:rsidRPr="008137BE">
        <w:rPr>
          <w:rFonts w:ascii="Arial" w:eastAsia="Calibri" w:hAnsi="Arial" w:cs="Arial"/>
        </w:rPr>
        <w:t>’art.3 c.12 del Regolamento di Ateneo in materia di salute e sicurezza nei luoghi di lavoro (Prot. 11691 in data 06/07/2012);</w:t>
      </w:r>
    </w:p>
    <w:p w14:paraId="2AA8BC45" w14:textId="211FE1FD" w:rsidR="008137BE" w:rsidRPr="008137BE" w:rsidRDefault="008137BE" w:rsidP="008137BE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426" w:right="708" w:hanging="283"/>
        <w:jc w:val="both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</w:rPr>
        <w:t xml:space="preserve">per gli </w:t>
      </w:r>
      <w:r w:rsidRPr="00EE19B4">
        <w:rPr>
          <w:rFonts w:ascii="Arial" w:eastAsia="Calibri" w:hAnsi="Arial" w:cs="Arial"/>
          <w:b/>
          <w:bCs/>
        </w:rPr>
        <w:t>APS - Addetti al Primo Soccorso</w:t>
      </w:r>
      <w:r w:rsidRPr="008137BE">
        <w:rPr>
          <w:rFonts w:ascii="Arial" w:eastAsia="Calibri" w:hAnsi="Arial" w:cs="Arial"/>
        </w:rPr>
        <w:t xml:space="preserve">: all’art.37 c.9 e all’art.43 c.1 lett. b) del </w:t>
      </w:r>
      <w:proofErr w:type="spellStart"/>
      <w:r w:rsidRPr="008137BE">
        <w:rPr>
          <w:rFonts w:ascii="Arial" w:eastAsia="Calibri" w:hAnsi="Arial" w:cs="Arial"/>
        </w:rPr>
        <w:t>D.Lgs.</w:t>
      </w:r>
      <w:proofErr w:type="spellEnd"/>
      <w:r>
        <w:rPr>
          <w:rFonts w:ascii="Arial" w:eastAsia="Calibri" w:hAnsi="Arial" w:cs="Arial"/>
        </w:rPr>
        <w:t xml:space="preserve"> </w:t>
      </w:r>
      <w:r w:rsidRPr="008137BE">
        <w:rPr>
          <w:rFonts w:ascii="Arial" w:eastAsia="Calibri" w:hAnsi="Arial" w:cs="Arial"/>
        </w:rPr>
        <w:t xml:space="preserve">81/08, del D.M. 388/2003 e </w:t>
      </w:r>
      <w:r w:rsidR="00EE19B4">
        <w:rPr>
          <w:rFonts w:ascii="Arial" w:eastAsia="Calibri" w:hAnsi="Arial" w:cs="Arial"/>
        </w:rPr>
        <w:t>a</w:t>
      </w:r>
      <w:r w:rsidRPr="008137BE">
        <w:rPr>
          <w:rFonts w:ascii="Arial" w:eastAsia="Calibri" w:hAnsi="Arial" w:cs="Arial"/>
        </w:rPr>
        <w:t>ll’art.3 c.14 del Regolamento di Ateneo in materia di salute e sicurezza nei luoghi di lavoro (Prot. 11691 in data 06/07/2012);</w:t>
      </w:r>
    </w:p>
    <w:p w14:paraId="264B7C03" w14:textId="695BBA09" w:rsidR="008137BE" w:rsidRPr="008137BE" w:rsidRDefault="008137BE" w:rsidP="008137BE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426" w:right="708" w:hanging="283"/>
        <w:jc w:val="both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</w:rPr>
        <w:t xml:space="preserve">per gli </w:t>
      </w:r>
      <w:r w:rsidRPr="00EE19B4">
        <w:rPr>
          <w:rFonts w:ascii="Arial" w:eastAsia="Calibri" w:hAnsi="Arial" w:cs="Arial"/>
          <w:b/>
          <w:bCs/>
        </w:rPr>
        <w:t xml:space="preserve">Addetti </w:t>
      </w:r>
      <w:r w:rsidR="00EE19B4" w:rsidRPr="00594660">
        <w:rPr>
          <w:rFonts w:ascii="Arial" w:eastAsia="Calibri" w:hAnsi="Arial" w:cs="Arial"/>
          <w:b/>
          <w:bCs/>
        </w:rPr>
        <w:t>DAE</w:t>
      </w:r>
      <w:r w:rsidRPr="00EE19B4">
        <w:rPr>
          <w:rFonts w:ascii="Arial" w:eastAsia="Calibri" w:hAnsi="Arial" w:cs="Arial"/>
          <w:b/>
          <w:bCs/>
        </w:rPr>
        <w:t xml:space="preserve"> – Addetti all’utilizzo del defibrillatore semiautomatico</w:t>
      </w:r>
      <w:r w:rsidRPr="008137BE">
        <w:rPr>
          <w:rFonts w:ascii="Arial" w:eastAsia="Calibri" w:hAnsi="Arial" w:cs="Arial"/>
        </w:rPr>
        <w:t xml:space="preserve">: all’art.37 c.9 e all’art.43 c.1 lett. b) del </w:t>
      </w:r>
      <w:proofErr w:type="spellStart"/>
      <w:r w:rsidRPr="008137BE">
        <w:rPr>
          <w:rFonts w:ascii="Arial" w:eastAsia="Calibri" w:hAnsi="Arial" w:cs="Arial"/>
        </w:rPr>
        <w:t>D.Lgs.</w:t>
      </w:r>
      <w:proofErr w:type="spellEnd"/>
      <w:r>
        <w:rPr>
          <w:rFonts w:ascii="Arial" w:eastAsia="Calibri" w:hAnsi="Arial" w:cs="Arial"/>
        </w:rPr>
        <w:t xml:space="preserve"> </w:t>
      </w:r>
      <w:r w:rsidRPr="008137BE">
        <w:rPr>
          <w:rFonts w:ascii="Arial" w:eastAsia="Calibri" w:hAnsi="Arial" w:cs="Arial"/>
        </w:rPr>
        <w:t>81/08 e della Legge 120/2001;</w:t>
      </w:r>
    </w:p>
    <w:p w14:paraId="79512621" w14:textId="69C07BD5" w:rsidR="008137BE" w:rsidRPr="008137BE" w:rsidRDefault="008137BE" w:rsidP="008137BE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426" w:right="708" w:hanging="283"/>
        <w:jc w:val="both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</w:rPr>
        <w:t xml:space="preserve">per il </w:t>
      </w:r>
      <w:r w:rsidRPr="00EE19B4">
        <w:rPr>
          <w:rFonts w:ascii="Arial" w:eastAsia="Calibri" w:hAnsi="Arial" w:cs="Arial"/>
          <w:b/>
          <w:bCs/>
        </w:rPr>
        <w:t>Referente DAE</w:t>
      </w:r>
      <w:r w:rsidRPr="008137BE">
        <w:rPr>
          <w:rFonts w:ascii="Arial" w:eastAsia="Calibri" w:hAnsi="Arial" w:cs="Arial"/>
        </w:rPr>
        <w:t>: all</w:t>
      </w:r>
      <w:r w:rsidR="00902C97">
        <w:rPr>
          <w:rFonts w:ascii="Arial" w:eastAsia="Calibri" w:hAnsi="Arial" w:cs="Arial"/>
        </w:rPr>
        <w:t>’art.6 della</w:t>
      </w:r>
      <w:r w:rsidRPr="008137BE">
        <w:rPr>
          <w:rFonts w:ascii="Arial" w:eastAsia="Calibri" w:hAnsi="Arial" w:cs="Arial"/>
        </w:rPr>
        <w:t xml:space="preserve"> Legge 116/2021;</w:t>
      </w:r>
    </w:p>
    <w:p w14:paraId="10E5B512" w14:textId="53E7EC6C" w:rsidR="008137BE" w:rsidRPr="008137BE" w:rsidRDefault="008137BE" w:rsidP="00C51C32">
      <w:pPr>
        <w:widowControl w:val="0"/>
        <w:autoSpaceDE w:val="0"/>
        <w:autoSpaceDN w:val="0"/>
        <w:spacing w:before="240" w:line="240" w:lineRule="auto"/>
        <w:ind w:left="4395" w:right="708"/>
        <w:jc w:val="both"/>
        <w:rPr>
          <w:rFonts w:ascii="Arial" w:eastAsia="Calibri" w:hAnsi="Arial" w:cs="Arial"/>
          <w:b/>
          <w:bCs/>
        </w:rPr>
      </w:pPr>
      <w:r w:rsidRPr="008137BE">
        <w:rPr>
          <w:rFonts w:ascii="Arial" w:eastAsia="Calibri" w:hAnsi="Arial" w:cs="Arial"/>
          <w:b/>
          <w:bCs/>
        </w:rPr>
        <w:t>NOMINA</w:t>
      </w:r>
    </w:p>
    <w:p w14:paraId="57602C8F" w14:textId="77777777" w:rsidR="008137BE" w:rsidRPr="008137BE" w:rsidRDefault="008137BE" w:rsidP="00886843">
      <w:pPr>
        <w:widowControl w:val="0"/>
        <w:tabs>
          <w:tab w:val="left" w:pos="3990"/>
        </w:tabs>
        <w:autoSpaceDE w:val="0"/>
        <w:autoSpaceDN w:val="0"/>
        <w:spacing w:after="0" w:line="360" w:lineRule="auto"/>
        <w:ind w:left="141" w:right="708"/>
        <w:jc w:val="both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</w:rPr>
        <w:t xml:space="preserve">il/la </w:t>
      </w:r>
      <w:proofErr w:type="spellStart"/>
      <w:r w:rsidRPr="008137BE">
        <w:rPr>
          <w:rFonts w:ascii="Arial" w:eastAsia="Calibri" w:hAnsi="Arial" w:cs="Arial"/>
        </w:rPr>
        <w:t>Sig</w:t>
      </w:r>
      <w:proofErr w:type="spellEnd"/>
      <w:r w:rsidRPr="008137BE">
        <w:rPr>
          <w:rFonts w:ascii="Arial" w:eastAsia="Calibri" w:hAnsi="Arial" w:cs="Arial"/>
        </w:rPr>
        <w:t>/Sig.ra ___________________________________________________________________</w:t>
      </w:r>
    </w:p>
    <w:p w14:paraId="1F9A4C8F" w14:textId="77777777" w:rsidR="008137BE" w:rsidRPr="008137BE" w:rsidRDefault="008137BE" w:rsidP="00886843">
      <w:pPr>
        <w:widowControl w:val="0"/>
        <w:autoSpaceDE w:val="0"/>
        <w:autoSpaceDN w:val="0"/>
        <w:spacing w:after="0" w:line="360" w:lineRule="auto"/>
        <w:ind w:left="141" w:right="708"/>
        <w:jc w:val="both"/>
        <w:rPr>
          <w:rFonts w:ascii="Arial" w:eastAsia="Calibri" w:hAnsi="Arial" w:cs="Arial"/>
          <w:noProof/>
        </w:rPr>
      </w:pPr>
      <w:r w:rsidRPr="008137BE">
        <w:rPr>
          <w:rFonts w:ascii="Arial" w:eastAsia="Calibri" w:hAnsi="Arial" w:cs="Arial"/>
        </w:rPr>
        <w:t>Codice Fiscale___________________________________________________________________</w:t>
      </w:r>
    </w:p>
    <w:p w14:paraId="7D77BEEC" w14:textId="77777777" w:rsidR="008137BE" w:rsidRPr="008137BE" w:rsidRDefault="008137BE" w:rsidP="00886843">
      <w:pPr>
        <w:widowControl w:val="0"/>
        <w:autoSpaceDE w:val="0"/>
        <w:autoSpaceDN w:val="0"/>
        <w:spacing w:after="0" w:line="360" w:lineRule="auto"/>
        <w:ind w:left="141" w:right="708"/>
        <w:jc w:val="both"/>
        <w:rPr>
          <w:rFonts w:ascii="Arial" w:eastAsia="Calibri" w:hAnsi="Arial" w:cs="Arial"/>
          <w:noProof/>
        </w:rPr>
      </w:pPr>
      <w:r w:rsidRPr="008137BE">
        <w:rPr>
          <w:rFonts w:ascii="Arial" w:eastAsia="Calibri" w:hAnsi="Arial" w:cs="Arial"/>
          <w:noProof/>
        </w:rPr>
        <w:t>Qualifica _______________________________________________________________________</w:t>
      </w:r>
    </w:p>
    <w:p w14:paraId="75E44DAE" w14:textId="2B7B890B" w:rsidR="008137BE" w:rsidRPr="008137BE" w:rsidRDefault="008137BE" w:rsidP="00886843">
      <w:pPr>
        <w:widowControl w:val="0"/>
        <w:autoSpaceDE w:val="0"/>
        <w:autoSpaceDN w:val="0"/>
        <w:spacing w:after="0" w:line="360" w:lineRule="auto"/>
        <w:ind w:left="141" w:right="71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t>Dipartimento</w:t>
      </w:r>
      <w:r w:rsidRPr="008137BE">
        <w:rPr>
          <w:rFonts w:ascii="Arial" w:eastAsia="Calibri" w:hAnsi="Arial" w:cs="Arial"/>
          <w:noProof/>
        </w:rPr>
        <w:t xml:space="preserve"> e sede</w:t>
      </w:r>
      <w:r>
        <w:rPr>
          <w:rFonts w:ascii="Arial" w:eastAsia="Calibri" w:hAnsi="Arial" w:cs="Arial"/>
          <w:noProof/>
        </w:rPr>
        <w:t xml:space="preserve"> (es. </w:t>
      </w:r>
      <w:r w:rsidR="00C51C32">
        <w:rPr>
          <w:rFonts w:ascii="Arial" w:eastAsia="Calibri" w:hAnsi="Arial" w:cs="Arial"/>
          <w:noProof/>
        </w:rPr>
        <w:t xml:space="preserve">Dip. </w:t>
      </w:r>
      <w:r>
        <w:rPr>
          <w:rFonts w:ascii="Arial" w:eastAsia="Calibri" w:hAnsi="Arial" w:cs="Arial"/>
          <w:noProof/>
        </w:rPr>
        <w:t>MO01/RE02…)</w:t>
      </w:r>
      <w:r w:rsidRPr="008137BE">
        <w:rPr>
          <w:rFonts w:ascii="Arial" w:eastAsia="Calibri" w:hAnsi="Arial" w:cs="Arial"/>
          <w:noProof/>
        </w:rPr>
        <w:t xml:space="preserve"> ________________________________________</w:t>
      </w:r>
      <w:r w:rsidR="00C51C32">
        <w:rPr>
          <w:rFonts w:ascii="Arial" w:eastAsia="Calibri" w:hAnsi="Arial" w:cs="Arial"/>
          <w:noProof/>
        </w:rPr>
        <w:t>__</w:t>
      </w: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2444"/>
        <w:gridCol w:w="2371"/>
        <w:gridCol w:w="2517"/>
        <w:gridCol w:w="2444"/>
      </w:tblGrid>
      <w:tr w:rsidR="008137BE" w:rsidRPr="008137BE" w14:paraId="385E39FE" w14:textId="77777777" w:rsidTr="00902C97">
        <w:trPr>
          <w:trHeight w:val="420"/>
        </w:trPr>
        <w:tc>
          <w:tcPr>
            <w:tcW w:w="2444" w:type="dxa"/>
            <w:vAlign w:val="center"/>
          </w:tcPr>
          <w:p w14:paraId="54541A9A" w14:textId="77777777" w:rsidR="008137BE" w:rsidRPr="008137BE" w:rsidRDefault="008137BE" w:rsidP="008137B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137BE">
              <w:rPr>
                <w:rFonts w:ascii="Arial" w:eastAsia="Calibri" w:hAnsi="Arial" w:cs="Arial"/>
                <w:b/>
                <w:bCs/>
              </w:rPr>
              <w:t>AGEA</w:t>
            </w:r>
          </w:p>
        </w:tc>
        <w:tc>
          <w:tcPr>
            <w:tcW w:w="2371" w:type="dxa"/>
            <w:vAlign w:val="center"/>
          </w:tcPr>
          <w:p w14:paraId="398D56B8" w14:textId="77777777" w:rsidR="008137BE" w:rsidRPr="008137BE" w:rsidRDefault="008137BE" w:rsidP="008137B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137BE">
              <w:rPr>
                <w:rFonts w:ascii="Arial" w:eastAsia="Calibri" w:hAnsi="Arial" w:cs="Arial"/>
                <w:b/>
                <w:bCs/>
              </w:rPr>
              <w:t>APS</w:t>
            </w:r>
          </w:p>
        </w:tc>
        <w:tc>
          <w:tcPr>
            <w:tcW w:w="2517" w:type="dxa"/>
            <w:vAlign w:val="center"/>
          </w:tcPr>
          <w:p w14:paraId="7E44A356" w14:textId="47529918" w:rsidR="008137BE" w:rsidRPr="008137BE" w:rsidRDefault="008137BE" w:rsidP="008137B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137BE">
              <w:rPr>
                <w:rFonts w:ascii="Arial" w:eastAsia="Calibri" w:hAnsi="Arial" w:cs="Arial"/>
                <w:b/>
                <w:bCs/>
              </w:rPr>
              <w:t xml:space="preserve">ADDETTO </w:t>
            </w:r>
            <w:r w:rsidR="001B4E52" w:rsidRPr="00594660">
              <w:rPr>
                <w:rFonts w:ascii="Arial" w:eastAsia="Calibri" w:hAnsi="Arial" w:cs="Arial"/>
                <w:b/>
                <w:bCs/>
              </w:rPr>
              <w:t>DAE</w:t>
            </w:r>
          </w:p>
        </w:tc>
        <w:tc>
          <w:tcPr>
            <w:tcW w:w="2444" w:type="dxa"/>
            <w:vAlign w:val="center"/>
          </w:tcPr>
          <w:p w14:paraId="2A3B19EC" w14:textId="77777777" w:rsidR="008137BE" w:rsidRPr="008137BE" w:rsidRDefault="008137BE" w:rsidP="008137B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137BE">
              <w:rPr>
                <w:rFonts w:ascii="Arial" w:eastAsia="Calibri" w:hAnsi="Arial" w:cs="Arial"/>
                <w:b/>
                <w:bCs/>
              </w:rPr>
              <w:t>REFERENTE DAE</w:t>
            </w:r>
          </w:p>
        </w:tc>
      </w:tr>
      <w:tr w:rsidR="008137BE" w:rsidRPr="008137BE" w14:paraId="08BDFC60" w14:textId="77777777" w:rsidTr="001B4E52">
        <w:trPr>
          <w:trHeight w:val="524"/>
        </w:trPr>
        <w:tc>
          <w:tcPr>
            <w:tcW w:w="2444" w:type="dxa"/>
            <w:vAlign w:val="center"/>
          </w:tcPr>
          <w:p w14:paraId="11E39526" w14:textId="5D1EBF65" w:rsidR="008137BE" w:rsidRPr="00245B74" w:rsidRDefault="008137BE" w:rsidP="00245B74">
            <w:pPr>
              <w:pStyle w:val="Paragrafoelenco"/>
              <w:numPr>
                <w:ilvl w:val="0"/>
                <w:numId w:val="6"/>
              </w:numPr>
              <w:ind w:left="451"/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</w:p>
        </w:tc>
        <w:tc>
          <w:tcPr>
            <w:tcW w:w="2371" w:type="dxa"/>
            <w:vAlign w:val="center"/>
          </w:tcPr>
          <w:p w14:paraId="62DD9E68" w14:textId="5A190EDC" w:rsidR="008137BE" w:rsidRPr="00245B74" w:rsidRDefault="008137BE" w:rsidP="00245B74">
            <w:pPr>
              <w:pStyle w:val="Paragrafoelenco"/>
              <w:numPr>
                <w:ilvl w:val="0"/>
                <w:numId w:val="6"/>
              </w:numPr>
              <w:ind w:left="564"/>
              <w:jc w:val="center"/>
              <w:rPr>
                <w:rFonts w:ascii="Arial" w:eastAsia="Calibri" w:hAnsi="Arial" w:cs="Arial"/>
                <w:sz w:val="36"/>
                <w:szCs w:val="36"/>
                <w:lang w:val="it-IT"/>
              </w:rPr>
            </w:pPr>
          </w:p>
        </w:tc>
        <w:tc>
          <w:tcPr>
            <w:tcW w:w="2517" w:type="dxa"/>
            <w:vAlign w:val="center"/>
          </w:tcPr>
          <w:p w14:paraId="6B12E02F" w14:textId="550C7609" w:rsidR="008137BE" w:rsidRPr="00245B74" w:rsidRDefault="008137BE" w:rsidP="00245B74">
            <w:pPr>
              <w:pStyle w:val="Paragrafoelenco"/>
              <w:numPr>
                <w:ilvl w:val="0"/>
                <w:numId w:val="6"/>
              </w:numPr>
              <w:ind w:left="460"/>
              <w:jc w:val="center"/>
              <w:rPr>
                <w:rFonts w:ascii="Arial" w:eastAsia="Calibri" w:hAnsi="Arial" w:cs="Arial"/>
                <w:sz w:val="36"/>
                <w:szCs w:val="36"/>
                <w:lang w:val="it-IT"/>
              </w:rPr>
            </w:pPr>
          </w:p>
        </w:tc>
        <w:tc>
          <w:tcPr>
            <w:tcW w:w="2444" w:type="dxa"/>
            <w:vAlign w:val="center"/>
          </w:tcPr>
          <w:p w14:paraId="4E2F5433" w14:textId="035AFF9A" w:rsidR="008137BE" w:rsidRPr="00245B74" w:rsidRDefault="008137BE" w:rsidP="00245B74">
            <w:pPr>
              <w:pStyle w:val="Paragrafoelenco"/>
              <w:numPr>
                <w:ilvl w:val="0"/>
                <w:numId w:val="6"/>
              </w:numPr>
              <w:ind w:left="497"/>
              <w:jc w:val="center"/>
              <w:rPr>
                <w:rFonts w:ascii="Arial" w:eastAsia="Calibri" w:hAnsi="Arial" w:cs="Arial"/>
                <w:sz w:val="36"/>
                <w:szCs w:val="36"/>
                <w:lang w:val="it-IT"/>
              </w:rPr>
            </w:pPr>
          </w:p>
        </w:tc>
      </w:tr>
    </w:tbl>
    <w:p w14:paraId="7B87AC2A" w14:textId="77777777" w:rsidR="008137BE" w:rsidRPr="008137BE" w:rsidRDefault="008137BE" w:rsidP="00456C82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</w:rPr>
        <w:sectPr w:rsidR="008137BE" w:rsidRPr="008137BE" w:rsidSect="004D0595">
          <w:headerReference w:type="default" r:id="rId8"/>
          <w:footerReference w:type="even" r:id="rId9"/>
          <w:footerReference w:type="default" r:id="rId10"/>
          <w:pgSz w:w="11910" w:h="16840"/>
          <w:pgMar w:top="1746" w:right="425" w:bottom="1280" w:left="992" w:header="283" w:footer="624" w:gutter="0"/>
          <w:pgNumType w:start="1"/>
          <w:cols w:space="720"/>
          <w:docGrid w:linePitch="299"/>
        </w:sectPr>
      </w:pPr>
    </w:p>
    <w:p w14:paraId="1EE4B76E" w14:textId="77777777" w:rsidR="008137BE" w:rsidRPr="008137BE" w:rsidRDefault="008137BE" w:rsidP="00456C82">
      <w:pPr>
        <w:widowControl w:val="0"/>
        <w:autoSpaceDE w:val="0"/>
        <w:autoSpaceDN w:val="0"/>
        <w:spacing w:before="217" w:after="0" w:line="240" w:lineRule="auto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</w:rPr>
        <w:t>Luogo e data _____________________</w:t>
      </w:r>
    </w:p>
    <w:p w14:paraId="475DA74A" w14:textId="03765DCB" w:rsidR="008137BE" w:rsidRDefault="00594660" w:rsidP="008137BE">
      <w:pPr>
        <w:widowControl w:val="0"/>
        <w:autoSpaceDE w:val="0"/>
        <w:autoSpaceDN w:val="0"/>
        <w:spacing w:before="217"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Il Direttore/Dirigente </w:t>
      </w:r>
      <w:r w:rsidR="008137BE" w:rsidRPr="008137BE">
        <w:rPr>
          <w:rFonts w:ascii="Arial" w:eastAsia="Calibri" w:hAnsi="Arial" w:cs="Arial"/>
        </w:rPr>
        <w:t>_________________</w:t>
      </w:r>
    </w:p>
    <w:p w14:paraId="17F3E759" w14:textId="2DE5D18D" w:rsidR="008137BE" w:rsidRPr="00594660" w:rsidRDefault="00594660" w:rsidP="00594660">
      <w:pPr>
        <w:widowControl w:val="0"/>
        <w:autoSpaceDE w:val="0"/>
        <w:autoSpaceDN w:val="0"/>
        <w:spacing w:after="0" w:line="241" w:lineRule="exact"/>
        <w:ind w:left="6521" w:right="1013"/>
        <w:jc w:val="center"/>
        <w:rPr>
          <w:rFonts w:ascii="Arial" w:eastAsia="Calibri" w:hAnsi="Arial" w:cs="Arial"/>
          <w:b/>
          <w:bCs/>
        </w:rPr>
      </w:pPr>
      <w:r w:rsidRPr="00594660">
        <w:rPr>
          <w:rFonts w:ascii="Arial" w:eastAsia="Calibri" w:hAnsi="Arial" w:cs="Arial"/>
          <w:b/>
          <w:bCs/>
        </w:rPr>
        <w:t>Firma dell’addetto</w:t>
      </w:r>
      <w:r w:rsidR="00886843">
        <w:rPr>
          <w:rFonts w:ascii="Arial" w:eastAsia="Calibri" w:hAnsi="Arial" w:cs="Arial"/>
          <w:b/>
          <w:bCs/>
        </w:rPr>
        <w:t>*</w:t>
      </w:r>
    </w:p>
    <w:p w14:paraId="606FC7AB" w14:textId="77777777" w:rsidR="00594660" w:rsidRDefault="00594660" w:rsidP="00594660">
      <w:pPr>
        <w:widowControl w:val="0"/>
        <w:autoSpaceDE w:val="0"/>
        <w:autoSpaceDN w:val="0"/>
        <w:spacing w:after="0" w:line="241" w:lineRule="exact"/>
        <w:ind w:left="6521" w:right="1013"/>
        <w:jc w:val="center"/>
        <w:rPr>
          <w:rFonts w:ascii="Arial" w:eastAsia="Calibri" w:hAnsi="Arial" w:cs="Arial"/>
        </w:rPr>
      </w:pPr>
    </w:p>
    <w:p w14:paraId="734EAFAC" w14:textId="44B12E3A" w:rsidR="00C51C32" w:rsidRDefault="008137BE" w:rsidP="00C51C32">
      <w:pPr>
        <w:widowControl w:val="0"/>
        <w:autoSpaceDE w:val="0"/>
        <w:autoSpaceDN w:val="0"/>
        <w:spacing w:after="0" w:line="241" w:lineRule="exact"/>
        <w:ind w:left="10" w:right="1013"/>
        <w:jc w:val="right"/>
        <w:rPr>
          <w:rFonts w:ascii="Arial" w:eastAsia="Calibri" w:hAnsi="Arial" w:cs="Arial"/>
          <w:spacing w:val="-2"/>
        </w:rPr>
      </w:pPr>
      <w:r>
        <w:rPr>
          <w:rFonts w:ascii="Arial" w:eastAsia="Calibri" w:hAnsi="Arial" w:cs="Arial"/>
        </w:rPr>
        <w:t>__________________________</w:t>
      </w:r>
      <w:r w:rsidR="00C51C32">
        <w:rPr>
          <w:rFonts w:ascii="Arial" w:eastAsia="Calibri" w:hAnsi="Arial" w:cs="Arial"/>
          <w:spacing w:val="-2"/>
        </w:rPr>
        <w:br w:type="page"/>
      </w:r>
    </w:p>
    <w:p w14:paraId="54274484" w14:textId="77777777" w:rsidR="00C51C32" w:rsidRPr="008137BE" w:rsidRDefault="00C51C32" w:rsidP="008137BE">
      <w:pPr>
        <w:widowControl w:val="0"/>
        <w:autoSpaceDE w:val="0"/>
        <w:autoSpaceDN w:val="0"/>
        <w:spacing w:after="0" w:line="241" w:lineRule="exact"/>
        <w:ind w:left="10" w:right="1013"/>
        <w:jc w:val="center"/>
        <w:rPr>
          <w:rFonts w:ascii="Arial" w:eastAsia="Calibri" w:hAnsi="Arial" w:cs="Arial"/>
          <w:spacing w:val="-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122"/>
        <w:gridCol w:w="7999"/>
      </w:tblGrid>
      <w:tr w:rsidR="008137BE" w:rsidRPr="008137BE" w14:paraId="754C7C8E" w14:textId="77777777" w:rsidTr="008137BE">
        <w:trPr>
          <w:trHeight w:val="413"/>
        </w:trPr>
        <w:tc>
          <w:tcPr>
            <w:tcW w:w="2122" w:type="dxa"/>
            <w:vAlign w:val="center"/>
          </w:tcPr>
          <w:p w14:paraId="5C8876E6" w14:textId="19C22C94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137BE">
              <w:rPr>
                <w:rFonts w:ascii="Arial" w:eastAsia="Calibri" w:hAnsi="Arial" w:cs="Arial"/>
                <w:spacing w:val="-2"/>
                <w:lang w:val="it-IT"/>
              </w:rPr>
              <w:br w:type="page"/>
            </w:r>
            <w:proofErr w:type="spellStart"/>
            <w:r w:rsidR="00B6097C">
              <w:rPr>
                <w:rFonts w:ascii="Arial" w:eastAsia="Calibri" w:hAnsi="Arial" w:cs="Arial"/>
                <w:b/>
                <w:bCs/>
              </w:rPr>
              <w:t>Incarico</w:t>
            </w:r>
            <w:proofErr w:type="spellEnd"/>
          </w:p>
        </w:tc>
        <w:tc>
          <w:tcPr>
            <w:tcW w:w="7999" w:type="dxa"/>
            <w:vAlign w:val="center"/>
          </w:tcPr>
          <w:p w14:paraId="7A464831" w14:textId="1D97722E" w:rsidR="008137BE" w:rsidRPr="008137BE" w:rsidRDefault="008137BE" w:rsidP="008137BE">
            <w:pPr>
              <w:spacing w:line="241" w:lineRule="exact"/>
              <w:ind w:right="175"/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8137BE">
              <w:rPr>
                <w:rFonts w:ascii="Arial" w:eastAsia="Calibri" w:hAnsi="Arial" w:cs="Arial"/>
                <w:b/>
                <w:bCs/>
              </w:rPr>
              <w:t>Compiti</w:t>
            </w:r>
            <w:proofErr w:type="spellEnd"/>
            <w:r w:rsidRPr="008137BE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Pr="008137BE">
              <w:rPr>
                <w:rFonts w:ascii="Arial" w:eastAsia="Calibri" w:hAnsi="Arial" w:cs="Arial"/>
                <w:b/>
                <w:bCs/>
              </w:rPr>
              <w:t>generali</w:t>
            </w:r>
            <w:proofErr w:type="spellEnd"/>
          </w:p>
        </w:tc>
      </w:tr>
      <w:tr w:rsidR="008137BE" w:rsidRPr="008137BE" w14:paraId="09384E64" w14:textId="77777777" w:rsidTr="008137BE">
        <w:trPr>
          <w:trHeight w:val="3679"/>
        </w:trPr>
        <w:tc>
          <w:tcPr>
            <w:tcW w:w="2122" w:type="dxa"/>
            <w:vAlign w:val="center"/>
          </w:tcPr>
          <w:p w14:paraId="12533E10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  <w:r w:rsidRPr="008137BE">
              <w:rPr>
                <w:rFonts w:ascii="Arial" w:eastAsia="Calibri" w:hAnsi="Arial" w:cs="Arial"/>
                <w:b/>
                <w:bCs/>
                <w:lang w:val="it-IT"/>
              </w:rPr>
              <w:t>AGEA</w:t>
            </w:r>
          </w:p>
          <w:p w14:paraId="1E80A3A3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lang w:val="it-IT"/>
              </w:rPr>
            </w:pPr>
          </w:p>
          <w:p w14:paraId="4812640E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Addetto alla Gestione delle Emergenza e lotta Antincendio</w:t>
            </w:r>
          </w:p>
        </w:tc>
        <w:tc>
          <w:tcPr>
            <w:tcW w:w="7999" w:type="dxa"/>
            <w:vAlign w:val="center"/>
          </w:tcPr>
          <w:p w14:paraId="04953DA3" w14:textId="77777777" w:rsidR="008137BE" w:rsidRPr="008137BE" w:rsidRDefault="008137BE" w:rsidP="008137BE">
            <w:pPr>
              <w:numPr>
                <w:ilvl w:val="0"/>
                <w:numId w:val="4"/>
              </w:numPr>
              <w:spacing w:before="120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Prima di intervenire, valuta la presenza di eventuali pericoli ambientali (fuoco, gas infiammabili o tossici, cavi elettrici scoperti etc.) in modo da agire nelle migliori condizioni di sicurezza sia per sé stesso e per gli altri;</w:t>
            </w:r>
          </w:p>
          <w:p w14:paraId="6C6A53CE" w14:textId="50794F63" w:rsidR="008137BE" w:rsidRPr="008137BE" w:rsidRDefault="00D65F5E" w:rsidP="008137BE">
            <w:pPr>
              <w:numPr>
                <w:ilvl w:val="0"/>
                <w:numId w:val="4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A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>ttua le misure antincendio preventive;</w:t>
            </w:r>
          </w:p>
          <w:p w14:paraId="461DEB83" w14:textId="3DFD3F12" w:rsidR="008137BE" w:rsidRPr="008137BE" w:rsidRDefault="00D65F5E" w:rsidP="008137BE">
            <w:pPr>
              <w:numPr>
                <w:ilvl w:val="0"/>
                <w:numId w:val="4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G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>arantisce la fruibilità delle vie di esodo;</w:t>
            </w:r>
          </w:p>
          <w:p w14:paraId="04E0ED2A" w14:textId="63474962" w:rsidR="008137BE" w:rsidRPr="008137BE" w:rsidRDefault="00D65F5E" w:rsidP="008137BE">
            <w:pPr>
              <w:numPr>
                <w:ilvl w:val="0"/>
                <w:numId w:val="4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S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>volge le attività di sorveglianza dei presidi antincendio (contenuto cassetta antincendio, estintori, idranti, impianto antincendio, ecc.) mediante checklist e segnala difformità;</w:t>
            </w:r>
          </w:p>
          <w:p w14:paraId="43F71F4D" w14:textId="16A22798" w:rsidR="008137BE" w:rsidRPr="008137BE" w:rsidRDefault="00D65F5E" w:rsidP="008137BE">
            <w:pPr>
              <w:numPr>
                <w:ilvl w:val="0"/>
                <w:numId w:val="4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M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>ette in atto le azioni previste dal piano di emergenza;</w:t>
            </w:r>
          </w:p>
          <w:p w14:paraId="7A78ABE7" w14:textId="52AC7388" w:rsidR="008137BE" w:rsidRPr="008137BE" w:rsidRDefault="00D65F5E" w:rsidP="008137BE">
            <w:pPr>
              <w:numPr>
                <w:ilvl w:val="0"/>
                <w:numId w:val="4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A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>ttua le misure per l’evacuazione degli occupanti;</w:t>
            </w:r>
          </w:p>
          <w:p w14:paraId="0267C272" w14:textId="6B99E3AB" w:rsidR="008137BE" w:rsidRPr="008137BE" w:rsidRDefault="00D65F5E" w:rsidP="008137BE">
            <w:pPr>
              <w:numPr>
                <w:ilvl w:val="0"/>
                <w:numId w:val="4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E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>segue le comunicazioni previste in emergenza;</w:t>
            </w:r>
          </w:p>
          <w:p w14:paraId="619B36E6" w14:textId="28B343D4" w:rsidR="008137BE" w:rsidRPr="008137BE" w:rsidRDefault="00D65F5E" w:rsidP="008137BE">
            <w:pPr>
              <w:numPr>
                <w:ilvl w:val="0"/>
                <w:numId w:val="4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S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>upporta le squadre di soccorso;</w:t>
            </w:r>
          </w:p>
          <w:p w14:paraId="1A960B32" w14:textId="644FC141" w:rsidR="008137BE" w:rsidRPr="008137BE" w:rsidRDefault="00D65F5E" w:rsidP="008137BE">
            <w:pPr>
              <w:numPr>
                <w:ilvl w:val="0"/>
                <w:numId w:val="4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P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>rovvede allo spegnimento di un principio di incendio</w:t>
            </w:r>
          </w:p>
        </w:tc>
      </w:tr>
      <w:tr w:rsidR="008137BE" w:rsidRPr="008137BE" w14:paraId="3D578D7E" w14:textId="77777777" w:rsidTr="008137BE">
        <w:tc>
          <w:tcPr>
            <w:tcW w:w="2122" w:type="dxa"/>
            <w:vAlign w:val="center"/>
          </w:tcPr>
          <w:p w14:paraId="502401E8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  <w:r w:rsidRPr="008137BE">
              <w:rPr>
                <w:rFonts w:ascii="Arial" w:eastAsia="Calibri" w:hAnsi="Arial" w:cs="Arial"/>
                <w:b/>
                <w:bCs/>
                <w:lang w:val="it-IT"/>
              </w:rPr>
              <w:t>APS</w:t>
            </w:r>
          </w:p>
          <w:p w14:paraId="106A083C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lang w:val="it-IT"/>
              </w:rPr>
            </w:pPr>
          </w:p>
          <w:p w14:paraId="4ECAAF4D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Addetto al Primo Soccorso</w:t>
            </w:r>
          </w:p>
        </w:tc>
        <w:tc>
          <w:tcPr>
            <w:tcW w:w="7999" w:type="dxa"/>
            <w:vAlign w:val="center"/>
          </w:tcPr>
          <w:p w14:paraId="50B3FE14" w14:textId="77777777" w:rsidR="008137BE" w:rsidRPr="008137BE" w:rsidRDefault="008137BE" w:rsidP="008137BE">
            <w:pPr>
              <w:numPr>
                <w:ilvl w:val="0"/>
                <w:numId w:val="2"/>
              </w:numPr>
              <w:spacing w:before="120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Prima di iniziare il soccorso, valuta la presenza di eventuali pericoli ambientali (fuoco, gas infiammabili o tossici, cavi elettrici scoperti etc.) in modo da prestare il soccorso nelle migliori condizioni di sicurezza sia per la vittima che per il soccorritore;</w:t>
            </w:r>
          </w:p>
          <w:p w14:paraId="24272EB1" w14:textId="7A53B020" w:rsidR="008137BE" w:rsidRPr="00182DF0" w:rsidRDefault="00D65F5E" w:rsidP="008137BE">
            <w:pPr>
              <w:numPr>
                <w:ilvl w:val="0"/>
                <w:numId w:val="2"/>
              </w:numPr>
              <w:spacing w:before="120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182DF0">
              <w:rPr>
                <w:rFonts w:ascii="Arial" w:eastAsia="Calibri" w:hAnsi="Arial" w:cs="Arial"/>
                <w:lang w:val="it-IT"/>
              </w:rPr>
              <w:t>S</w:t>
            </w:r>
            <w:r w:rsidR="008137BE" w:rsidRPr="00182DF0">
              <w:rPr>
                <w:rFonts w:ascii="Arial" w:eastAsia="Calibri" w:hAnsi="Arial" w:cs="Arial"/>
                <w:lang w:val="it-IT"/>
              </w:rPr>
              <w:t xml:space="preserve">volge le attività di sorveglianza dei presidi di </w:t>
            </w:r>
            <w:r w:rsidR="00182DF0" w:rsidRPr="00182DF0">
              <w:rPr>
                <w:rFonts w:ascii="Arial" w:eastAsia="Calibri" w:hAnsi="Arial" w:cs="Arial"/>
                <w:lang w:val="it-IT"/>
              </w:rPr>
              <w:t>pronto</w:t>
            </w:r>
            <w:r w:rsidR="008137BE" w:rsidRPr="00182DF0">
              <w:rPr>
                <w:rFonts w:ascii="Arial" w:eastAsia="Calibri" w:hAnsi="Arial" w:cs="Arial"/>
                <w:lang w:val="it-IT"/>
              </w:rPr>
              <w:t xml:space="preserve"> soccorso, controllando il contenuto della cassetta di </w:t>
            </w:r>
            <w:r w:rsidR="00182DF0" w:rsidRPr="00182DF0">
              <w:rPr>
                <w:rFonts w:ascii="Arial" w:eastAsia="Calibri" w:hAnsi="Arial" w:cs="Arial"/>
                <w:lang w:val="it-IT"/>
              </w:rPr>
              <w:t>pronto</w:t>
            </w:r>
            <w:r w:rsidR="008137BE" w:rsidRPr="00182DF0">
              <w:rPr>
                <w:rFonts w:ascii="Arial" w:eastAsia="Calibri" w:hAnsi="Arial" w:cs="Arial"/>
                <w:lang w:val="it-IT"/>
              </w:rPr>
              <w:t xml:space="preserve"> soccorso e segnala eventuali difformità;</w:t>
            </w:r>
          </w:p>
          <w:p w14:paraId="0E370596" w14:textId="77777777" w:rsidR="008137BE" w:rsidRPr="008137BE" w:rsidRDefault="008137BE" w:rsidP="008137BE">
            <w:pPr>
              <w:numPr>
                <w:ilvl w:val="0"/>
                <w:numId w:val="2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 xml:space="preserve">Accerta le condizioni psicofisiche del lavoratore infortunato: funzioni vitali, stato di coscienza, ipotermia e ipertermia; </w:t>
            </w:r>
          </w:p>
          <w:p w14:paraId="6FDDF154" w14:textId="77777777" w:rsidR="008137BE" w:rsidRPr="008137BE" w:rsidRDefault="008137BE" w:rsidP="008137BE">
            <w:pPr>
              <w:numPr>
                <w:ilvl w:val="0"/>
                <w:numId w:val="2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Conoscendo i limiti di intervento, attua le prime misure di soccorso: manovre pervietà delle vie aeree, respirazione artificiale, massaggio cardiaco;</w:t>
            </w:r>
          </w:p>
          <w:p w14:paraId="3080194E" w14:textId="77777777" w:rsidR="008137BE" w:rsidRPr="008137BE" w:rsidRDefault="008137BE" w:rsidP="008137BE">
            <w:pPr>
              <w:numPr>
                <w:ilvl w:val="0"/>
                <w:numId w:val="2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Allerta il sistema di soccorso 112/118: luogo, circostanze, persone coinvolte, stato degli infortunati</w:t>
            </w:r>
          </w:p>
        </w:tc>
      </w:tr>
      <w:tr w:rsidR="008137BE" w:rsidRPr="008137BE" w14:paraId="20D0BF09" w14:textId="77777777" w:rsidTr="008137BE">
        <w:tc>
          <w:tcPr>
            <w:tcW w:w="2122" w:type="dxa"/>
            <w:vAlign w:val="center"/>
          </w:tcPr>
          <w:p w14:paraId="62DBF18A" w14:textId="42B2EEE4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  <w:r w:rsidRPr="008137BE">
              <w:rPr>
                <w:rFonts w:ascii="Arial" w:eastAsia="Calibri" w:hAnsi="Arial" w:cs="Arial"/>
                <w:b/>
                <w:bCs/>
                <w:lang w:val="it-IT"/>
              </w:rPr>
              <w:t xml:space="preserve">Addetto </w:t>
            </w:r>
            <w:r w:rsidR="001B4E52" w:rsidRPr="00BE24CA">
              <w:rPr>
                <w:rFonts w:ascii="Arial" w:eastAsia="Calibri" w:hAnsi="Arial" w:cs="Arial"/>
                <w:b/>
                <w:bCs/>
                <w:lang w:val="it-IT"/>
              </w:rPr>
              <w:t>DAE</w:t>
            </w:r>
          </w:p>
          <w:p w14:paraId="2ACE2203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lang w:val="it-IT"/>
              </w:rPr>
            </w:pPr>
          </w:p>
          <w:p w14:paraId="40FB8FA0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Addetto all’utilizzo del defibrillatore semiautomatico</w:t>
            </w:r>
          </w:p>
        </w:tc>
        <w:tc>
          <w:tcPr>
            <w:tcW w:w="7999" w:type="dxa"/>
            <w:vAlign w:val="center"/>
          </w:tcPr>
          <w:p w14:paraId="0DC1D25B" w14:textId="77777777" w:rsidR="008137BE" w:rsidRPr="008137BE" w:rsidRDefault="008137BE" w:rsidP="008137BE">
            <w:pPr>
              <w:numPr>
                <w:ilvl w:val="0"/>
                <w:numId w:val="3"/>
              </w:numPr>
              <w:spacing w:before="120"/>
              <w:ind w:left="462" w:hanging="357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Prima di iniziare il soccorso, valuta la presenza di eventuali pericoli ambientali (fuoco, gas infiammabili o tossici, cavi elettrici scoperti etc.) in modo da prestare il soccorso nelle migliori condizioni di sicurezza sia per la vittima che per il soccorritore;</w:t>
            </w:r>
          </w:p>
          <w:p w14:paraId="5FAFAFBE" w14:textId="77777777" w:rsidR="008137BE" w:rsidRPr="008137BE" w:rsidRDefault="008137BE" w:rsidP="008137BE">
            <w:pPr>
              <w:numPr>
                <w:ilvl w:val="0"/>
                <w:numId w:val="3"/>
              </w:numPr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Soccorre la persona seguendo lo schema coscienza-respiro-circolo;</w:t>
            </w:r>
          </w:p>
          <w:p w14:paraId="71F5FF2F" w14:textId="77777777" w:rsidR="008137BE" w:rsidRPr="008137BE" w:rsidRDefault="008137BE" w:rsidP="008137BE">
            <w:pPr>
              <w:numPr>
                <w:ilvl w:val="0"/>
                <w:numId w:val="3"/>
              </w:numPr>
              <w:ind w:left="462"/>
              <w:contextualSpacing/>
              <w:jc w:val="both"/>
              <w:rPr>
                <w:rFonts w:ascii="Arial" w:eastAsia="Calibri" w:hAnsi="Arial" w:cs="Arial"/>
              </w:rPr>
            </w:pPr>
            <w:r w:rsidRPr="008137BE">
              <w:rPr>
                <w:rFonts w:ascii="Arial" w:eastAsia="Calibri" w:hAnsi="Arial" w:cs="Arial"/>
              </w:rPr>
              <w:t xml:space="preserve">Se del </w:t>
            </w:r>
            <w:proofErr w:type="spellStart"/>
            <w:r w:rsidRPr="008137BE">
              <w:rPr>
                <w:rFonts w:ascii="Arial" w:eastAsia="Calibri" w:hAnsi="Arial" w:cs="Arial"/>
              </w:rPr>
              <w:t>caso</w:t>
            </w:r>
            <w:proofErr w:type="spellEnd"/>
          </w:p>
          <w:p w14:paraId="054BB540" w14:textId="77777777" w:rsidR="008137BE" w:rsidRPr="008137BE" w:rsidRDefault="008137BE" w:rsidP="008137BE">
            <w:pPr>
              <w:numPr>
                <w:ilvl w:val="1"/>
                <w:numId w:val="3"/>
              </w:numPr>
              <w:ind w:left="880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avvia le manovre di Rianimazione cardio-polmonare (RCP);</w:t>
            </w:r>
          </w:p>
          <w:p w14:paraId="4474FF70" w14:textId="77777777" w:rsidR="008137BE" w:rsidRPr="008137BE" w:rsidRDefault="008137BE" w:rsidP="008137BE">
            <w:pPr>
              <w:numPr>
                <w:ilvl w:val="1"/>
                <w:numId w:val="3"/>
              </w:numPr>
              <w:ind w:left="880"/>
              <w:contextualSpacing/>
              <w:jc w:val="both"/>
              <w:rPr>
                <w:rFonts w:ascii="Arial" w:eastAsia="Calibri" w:hAnsi="Arial" w:cs="Arial"/>
              </w:rPr>
            </w:pPr>
            <w:proofErr w:type="spellStart"/>
            <w:r w:rsidRPr="008137BE">
              <w:rPr>
                <w:rFonts w:ascii="Arial" w:eastAsia="Calibri" w:hAnsi="Arial" w:cs="Arial"/>
              </w:rPr>
              <w:t>utilizza</w:t>
            </w:r>
            <w:proofErr w:type="spellEnd"/>
            <w:r w:rsidRPr="008137BE">
              <w:rPr>
                <w:rFonts w:ascii="Arial" w:eastAsia="Calibri" w:hAnsi="Arial" w:cs="Arial"/>
              </w:rPr>
              <w:t xml:space="preserve"> il </w:t>
            </w:r>
            <w:proofErr w:type="spellStart"/>
            <w:r w:rsidRPr="008137BE">
              <w:rPr>
                <w:rFonts w:ascii="Arial" w:eastAsia="Calibri" w:hAnsi="Arial" w:cs="Arial"/>
              </w:rPr>
              <w:t>defibrillatore</w:t>
            </w:r>
            <w:proofErr w:type="spellEnd"/>
            <w:r w:rsidRPr="008137BE">
              <w:rPr>
                <w:rFonts w:ascii="Arial" w:eastAsia="Calibri" w:hAnsi="Arial" w:cs="Arial"/>
              </w:rPr>
              <w:t>;</w:t>
            </w:r>
          </w:p>
          <w:p w14:paraId="57784573" w14:textId="77777777" w:rsidR="008137BE" w:rsidRPr="008137BE" w:rsidRDefault="008137BE" w:rsidP="008137BE">
            <w:pPr>
              <w:numPr>
                <w:ilvl w:val="1"/>
                <w:numId w:val="3"/>
              </w:numPr>
              <w:ind w:left="880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mette la vittima nella posizione laterale di sicurezza;</w:t>
            </w:r>
          </w:p>
          <w:p w14:paraId="3C0D3DD8" w14:textId="77777777" w:rsidR="008137BE" w:rsidRPr="008137BE" w:rsidRDefault="008137BE" w:rsidP="008137BE">
            <w:pPr>
              <w:numPr>
                <w:ilvl w:val="0"/>
                <w:numId w:val="3"/>
              </w:numPr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Rivaluta le condizioni della vittima e, se del caso, riprende le attività di rianimazione fino all’arrivo dei sanitari o fino all’esaurimento fisico.</w:t>
            </w:r>
          </w:p>
          <w:p w14:paraId="630A64FA" w14:textId="77777777" w:rsidR="008137BE" w:rsidRPr="008137BE" w:rsidRDefault="008137BE" w:rsidP="008137BE">
            <w:pPr>
              <w:numPr>
                <w:ilvl w:val="0"/>
                <w:numId w:val="3"/>
              </w:numPr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Allerta il sistema di soccorso 112/118: luogo, circostanze, persone coinvolte, stato degli infortunati</w:t>
            </w:r>
          </w:p>
        </w:tc>
      </w:tr>
      <w:tr w:rsidR="008137BE" w:rsidRPr="008137BE" w14:paraId="07090972" w14:textId="77777777" w:rsidTr="008137BE">
        <w:trPr>
          <w:trHeight w:val="1472"/>
        </w:trPr>
        <w:tc>
          <w:tcPr>
            <w:tcW w:w="2122" w:type="dxa"/>
            <w:vAlign w:val="center"/>
          </w:tcPr>
          <w:p w14:paraId="033D8B8C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  <w:r w:rsidRPr="008137BE">
              <w:rPr>
                <w:rFonts w:ascii="Arial" w:eastAsia="Calibri" w:hAnsi="Arial" w:cs="Arial"/>
                <w:b/>
                <w:bCs/>
                <w:lang w:val="it-IT"/>
              </w:rPr>
              <w:t>Referente DAE</w:t>
            </w:r>
          </w:p>
          <w:p w14:paraId="6B1F3414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lang w:val="it-IT"/>
              </w:rPr>
            </w:pPr>
          </w:p>
          <w:p w14:paraId="271DC247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Referente defibrillatore semiautomatico</w:t>
            </w:r>
          </w:p>
        </w:tc>
        <w:tc>
          <w:tcPr>
            <w:tcW w:w="7999" w:type="dxa"/>
            <w:vAlign w:val="center"/>
          </w:tcPr>
          <w:p w14:paraId="3BB2F4A3" w14:textId="031ED2C3" w:rsidR="008137BE" w:rsidRPr="008137BE" w:rsidRDefault="00D65F5E" w:rsidP="008137BE">
            <w:pPr>
              <w:numPr>
                <w:ilvl w:val="0"/>
                <w:numId w:val="3"/>
              </w:numPr>
              <w:spacing w:before="120"/>
              <w:ind w:left="462" w:hanging="357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È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 xml:space="preserve"> responsabile del corretto funzionamento del DAE, pertanto svolge attività di sorveglianza settimanale del presidio, registrando le proprie attività nel registro e segnalando eventuali difformità;</w:t>
            </w:r>
          </w:p>
          <w:p w14:paraId="5B5FD8B2" w14:textId="11FAD13C" w:rsidR="008137BE" w:rsidRPr="008137BE" w:rsidRDefault="00D65F5E" w:rsidP="008137BE">
            <w:pPr>
              <w:numPr>
                <w:ilvl w:val="0"/>
                <w:numId w:val="3"/>
              </w:numPr>
              <w:spacing w:before="120"/>
              <w:ind w:left="462" w:hanging="357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È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 xml:space="preserve"> responsabile dell’adeguata informazione all’utenza.</w:t>
            </w:r>
          </w:p>
        </w:tc>
      </w:tr>
    </w:tbl>
    <w:p w14:paraId="00BC19A8" w14:textId="77777777" w:rsidR="008137BE" w:rsidRPr="008137BE" w:rsidRDefault="008137BE" w:rsidP="008137BE">
      <w:pPr>
        <w:widowControl w:val="0"/>
        <w:autoSpaceDE w:val="0"/>
        <w:autoSpaceDN w:val="0"/>
        <w:spacing w:after="0" w:line="241" w:lineRule="exact"/>
        <w:ind w:right="1013"/>
        <w:rPr>
          <w:rFonts w:ascii="Arial" w:eastAsia="Calibri" w:hAnsi="Arial" w:cs="Arial"/>
        </w:rPr>
      </w:pPr>
    </w:p>
    <w:p w14:paraId="63A62E64" w14:textId="77777777" w:rsidR="00BD3BD7" w:rsidRPr="008137BE" w:rsidRDefault="00BD3BD7">
      <w:pPr>
        <w:rPr>
          <w:rFonts w:ascii="Arial" w:hAnsi="Arial" w:cs="Arial"/>
        </w:rPr>
      </w:pPr>
    </w:p>
    <w:sectPr w:rsidR="00BD3BD7" w:rsidRPr="008137BE" w:rsidSect="00A91E84">
      <w:type w:val="continuous"/>
      <w:pgSz w:w="11910" w:h="16840"/>
      <w:pgMar w:top="940" w:right="425" w:bottom="1280" w:left="992" w:header="0" w:footer="1088" w:gutter="0"/>
      <w:cols w:space="6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CD6E" w14:textId="77777777" w:rsidR="00C51C32" w:rsidRDefault="00C51C32" w:rsidP="00C51C32">
      <w:pPr>
        <w:spacing w:after="0" w:line="240" w:lineRule="auto"/>
      </w:pPr>
      <w:r>
        <w:separator/>
      </w:r>
    </w:p>
  </w:endnote>
  <w:endnote w:type="continuationSeparator" w:id="0">
    <w:p w14:paraId="7FD80B71" w14:textId="77777777" w:rsidR="00C51C32" w:rsidRDefault="00C51C32" w:rsidP="00C5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AC07" w14:textId="68ADE2FC" w:rsidR="00B6097C" w:rsidRPr="00B6097C" w:rsidRDefault="00B6097C">
    <w:pPr>
      <w:pStyle w:val="Pidipagina"/>
      <w:rPr>
        <w:rFonts w:ascii="Arial" w:hAnsi="Arial" w:cs="Arial"/>
        <w:sz w:val="16"/>
        <w:szCs w:val="16"/>
      </w:rPr>
    </w:pPr>
    <w:r w:rsidRPr="00B6097C">
      <w:rPr>
        <w:rFonts w:ascii="Arial" w:hAnsi="Arial" w:cs="Arial"/>
        <w:b/>
        <w:bCs/>
        <w:sz w:val="16"/>
        <w:szCs w:val="16"/>
      </w:rPr>
      <w:t>Utilizzo defibrillatore</w:t>
    </w:r>
    <w:r>
      <w:rPr>
        <w:rFonts w:ascii="Arial" w:hAnsi="Arial" w:cs="Arial"/>
        <w:sz w:val="16"/>
        <w:szCs w:val="16"/>
      </w:rPr>
      <w:t>: a</w:t>
    </w:r>
    <w:r w:rsidRPr="00B6097C">
      <w:rPr>
        <w:rFonts w:ascii="Arial" w:hAnsi="Arial" w:cs="Arial"/>
        <w:sz w:val="16"/>
        <w:szCs w:val="16"/>
      </w:rPr>
      <w:t xml:space="preserve">i sensi dell’art.1 della Legge 120/2001: </w:t>
    </w:r>
    <w:r w:rsidRPr="00B6097C">
      <w:rPr>
        <w:rFonts w:ascii="Arial" w:hAnsi="Arial" w:cs="Arial"/>
        <w:i/>
        <w:iCs/>
        <w:sz w:val="16"/>
        <w:szCs w:val="16"/>
      </w:rPr>
      <w:t xml:space="preserve">“L'uso del defibrillatore semiautomatico o automatico è consentito anche al personale sanitario non medico, nonché al personale non sanitario che abbia ricevuto una formazione specifica nelle attività di rianimazione cardiopolmonare. In assenza di personale sanitario o non sanitario formato, nei casi di sospetto arresto cardiaco </w:t>
    </w:r>
    <w:r w:rsidRPr="00D65F5E">
      <w:rPr>
        <w:rFonts w:ascii="Arial" w:hAnsi="Arial" w:cs="Arial"/>
        <w:b/>
        <w:bCs/>
        <w:i/>
        <w:iCs/>
        <w:sz w:val="16"/>
        <w:szCs w:val="16"/>
      </w:rPr>
      <w:t>è comunque consentito l'uso del defibrillatore semiautomatico o automatico anche a chi non sia in possesso dei requisiti</w:t>
    </w:r>
    <w:r w:rsidRPr="00B6097C">
      <w:rPr>
        <w:rFonts w:ascii="Arial" w:hAnsi="Arial" w:cs="Arial"/>
        <w:i/>
        <w:iCs/>
        <w:sz w:val="16"/>
        <w:szCs w:val="16"/>
      </w:rPr>
      <w:t xml:space="preserve"> di cui al primo periodo. Si applica l'articolo 54 del codice penale (Stato di necessità) a colui che, non essendo in possesso dei predetti requisiti, nel tentativo di prestare soccorso a una vittima di sospetto arresto cardiaco, utilizza un defibrillatore o procede alla rianimazione cardiopolmonare.”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F918" w14:textId="10AB9CA4" w:rsidR="00886843" w:rsidRDefault="002F40F5" w:rsidP="004D0595">
    <w:pPr>
      <w:pStyle w:val="Nessunaspaziatura"/>
      <w:spacing w:line="276" w:lineRule="auto"/>
      <w:jc w:val="both"/>
      <w:rPr>
        <w:rFonts w:ascii="Arial" w:hAnsi="Arial" w:cs="Arial"/>
        <w:bCs/>
        <w:i/>
        <w:iCs/>
        <w:sz w:val="16"/>
        <w:szCs w:val="16"/>
      </w:rPr>
    </w:pPr>
    <w:r w:rsidRPr="004D0595">
      <w:rPr>
        <w:rFonts w:ascii="Arial" w:hAnsi="Arial" w:cs="Arial"/>
        <w:b/>
        <w:bCs/>
        <w:i/>
        <w:iCs/>
        <w:sz w:val="16"/>
        <w:szCs w:val="16"/>
      </w:rPr>
      <w:t>AGEA</w:t>
    </w:r>
    <w:r w:rsidR="001C0080">
      <w:rPr>
        <w:rFonts w:ascii="Arial" w:hAnsi="Arial" w:cs="Arial"/>
        <w:b/>
        <w:bCs/>
        <w:i/>
        <w:iCs/>
        <w:sz w:val="16"/>
        <w:szCs w:val="16"/>
      </w:rPr>
      <w:t xml:space="preserve"> e</w:t>
    </w:r>
    <w:r w:rsidRPr="004D0595">
      <w:rPr>
        <w:rFonts w:ascii="Arial" w:hAnsi="Arial" w:cs="Arial"/>
        <w:b/>
        <w:bCs/>
        <w:i/>
        <w:iCs/>
        <w:sz w:val="16"/>
        <w:szCs w:val="16"/>
      </w:rPr>
      <w:t xml:space="preserve"> APS</w:t>
    </w:r>
    <w:r w:rsidR="004D0595" w:rsidRPr="004D0595">
      <w:rPr>
        <w:rFonts w:ascii="Arial" w:hAnsi="Arial" w:cs="Arial"/>
        <w:i/>
        <w:iCs/>
        <w:sz w:val="16"/>
        <w:szCs w:val="16"/>
      </w:rPr>
      <w:t>:</w:t>
    </w:r>
    <w:r w:rsidRPr="004D0595">
      <w:rPr>
        <w:rFonts w:ascii="Arial" w:hAnsi="Arial" w:cs="Arial"/>
        <w:i/>
        <w:iCs/>
        <w:sz w:val="16"/>
        <w:szCs w:val="16"/>
      </w:rPr>
      <w:t xml:space="preserve"> ai sensi dell’art.43 c.3 del </w:t>
    </w:r>
    <w:proofErr w:type="gramStart"/>
    <w:r w:rsidRPr="004D0595">
      <w:rPr>
        <w:rFonts w:ascii="Arial" w:hAnsi="Arial" w:cs="Arial"/>
        <w:i/>
        <w:iCs/>
        <w:sz w:val="16"/>
        <w:szCs w:val="16"/>
      </w:rPr>
      <w:t>D.Lgs</w:t>
    </w:r>
    <w:proofErr w:type="gramEnd"/>
    <w:r w:rsidRPr="004D0595">
      <w:rPr>
        <w:rFonts w:ascii="Arial" w:hAnsi="Arial" w:cs="Arial"/>
        <w:i/>
        <w:iCs/>
        <w:sz w:val="16"/>
        <w:szCs w:val="16"/>
      </w:rPr>
      <w:t>.81/08</w:t>
    </w:r>
    <w:r w:rsidR="00456C82">
      <w:rPr>
        <w:rFonts w:ascii="Arial" w:hAnsi="Arial" w:cs="Arial"/>
        <w:i/>
        <w:iCs/>
        <w:sz w:val="16"/>
        <w:szCs w:val="16"/>
      </w:rPr>
      <w:t>, i Lavoratori</w:t>
    </w:r>
    <w:r w:rsidRPr="004D0595">
      <w:rPr>
        <w:rFonts w:ascii="Arial" w:hAnsi="Arial" w:cs="Arial"/>
        <w:i/>
        <w:iCs/>
        <w:sz w:val="16"/>
        <w:szCs w:val="16"/>
      </w:rPr>
      <w:t xml:space="preserve"> “non possono, se non per giustificato motivo, rifiutare la designazione”. </w:t>
    </w:r>
    <w:r w:rsidR="00FF2F9B">
      <w:rPr>
        <w:rFonts w:ascii="Arial" w:hAnsi="Arial" w:cs="Arial"/>
        <w:i/>
        <w:iCs/>
        <w:sz w:val="16"/>
        <w:szCs w:val="16"/>
      </w:rPr>
      <w:br/>
      <w:t xml:space="preserve">Ai sensi dell’art.18 c.1 del </w:t>
    </w:r>
    <w:proofErr w:type="gramStart"/>
    <w:r w:rsidR="00FF2F9B">
      <w:rPr>
        <w:rFonts w:ascii="Arial" w:hAnsi="Arial" w:cs="Arial"/>
        <w:i/>
        <w:iCs/>
        <w:sz w:val="16"/>
        <w:szCs w:val="16"/>
      </w:rPr>
      <w:t>D.Lgs</w:t>
    </w:r>
    <w:proofErr w:type="gramEnd"/>
    <w:r w:rsidR="00FF2F9B">
      <w:rPr>
        <w:rFonts w:ascii="Arial" w:hAnsi="Arial" w:cs="Arial"/>
        <w:i/>
        <w:iCs/>
        <w:sz w:val="16"/>
        <w:szCs w:val="16"/>
      </w:rPr>
      <w:t>.81/08, è fatto obbligo al Datore di Lavoro</w:t>
    </w:r>
    <w:r w:rsidR="001C0080">
      <w:rPr>
        <w:rFonts w:ascii="Arial" w:hAnsi="Arial" w:cs="Arial"/>
        <w:i/>
        <w:iCs/>
        <w:sz w:val="16"/>
        <w:szCs w:val="16"/>
      </w:rPr>
      <w:t>/Dirigente</w:t>
    </w:r>
    <w:r w:rsidR="00FF2F9B">
      <w:rPr>
        <w:rFonts w:ascii="Arial" w:hAnsi="Arial" w:cs="Arial"/>
        <w:i/>
        <w:iCs/>
        <w:sz w:val="16"/>
        <w:szCs w:val="16"/>
      </w:rPr>
      <w:t xml:space="preserve"> </w:t>
    </w:r>
    <w:r w:rsidR="00FF2F9B" w:rsidRPr="00FF2F9B">
      <w:rPr>
        <w:rFonts w:ascii="Arial" w:hAnsi="Arial" w:cs="Arial"/>
        <w:bCs/>
        <w:i/>
        <w:iCs/>
        <w:sz w:val="16"/>
        <w:szCs w:val="16"/>
      </w:rPr>
      <w:t>“nell’affidare i compiti ai lavoratori, di tener conto delle loro capacità e condizioni in rapporto alla salute e sicurezza dei medesimi”</w:t>
    </w:r>
    <w:r w:rsidR="001C0080">
      <w:rPr>
        <w:rFonts w:ascii="Arial" w:hAnsi="Arial" w:cs="Arial"/>
        <w:bCs/>
        <w:i/>
        <w:iCs/>
        <w:sz w:val="16"/>
        <w:szCs w:val="16"/>
      </w:rPr>
      <w:t xml:space="preserve">. Il Datore di Lavoro/Dirigente, anche in assenza dei “giustificati motivi” di cui all’art.43 c.3 </w:t>
    </w:r>
    <w:proofErr w:type="gramStart"/>
    <w:r w:rsidR="001C0080">
      <w:rPr>
        <w:rFonts w:ascii="Arial" w:hAnsi="Arial" w:cs="Arial"/>
        <w:bCs/>
        <w:i/>
        <w:iCs/>
        <w:sz w:val="16"/>
        <w:szCs w:val="16"/>
      </w:rPr>
      <w:t>D.Lgs</w:t>
    </w:r>
    <w:proofErr w:type="gramEnd"/>
    <w:r w:rsidR="001C0080">
      <w:rPr>
        <w:rFonts w:ascii="Arial" w:hAnsi="Arial" w:cs="Arial"/>
        <w:bCs/>
        <w:i/>
        <w:iCs/>
        <w:sz w:val="16"/>
        <w:szCs w:val="16"/>
      </w:rPr>
      <w:t>.81/08, può revocare l’incarico</w:t>
    </w:r>
    <w:r w:rsidR="00456C82">
      <w:rPr>
        <w:rFonts w:ascii="Arial" w:hAnsi="Arial" w:cs="Arial"/>
        <w:bCs/>
        <w:i/>
        <w:iCs/>
        <w:sz w:val="16"/>
        <w:szCs w:val="16"/>
      </w:rPr>
      <w:t>, mediante comunicazione-protocollo da inviare al Lavoratore e p.c. al Servizio di Prevenzione e Protezione.</w:t>
    </w:r>
    <w:r w:rsidR="00886843">
      <w:rPr>
        <w:rFonts w:ascii="Arial" w:hAnsi="Arial" w:cs="Arial"/>
        <w:bCs/>
        <w:i/>
        <w:iCs/>
        <w:sz w:val="16"/>
        <w:szCs w:val="16"/>
      </w:rPr>
      <w:br/>
      <w:t>*La firma del presente modulo in relazione agli AGEA e APS è dà intendersi quale “firma per presa visione”.</w:t>
    </w:r>
  </w:p>
  <w:p w14:paraId="4B310132" w14:textId="22A50C7E" w:rsidR="00601585" w:rsidRPr="001C0080" w:rsidRDefault="002F40F5" w:rsidP="004D0595">
    <w:pPr>
      <w:pStyle w:val="Nessunaspaziatura"/>
      <w:spacing w:line="276" w:lineRule="auto"/>
      <w:jc w:val="both"/>
      <w:rPr>
        <w:rFonts w:ascii="Arial" w:hAnsi="Arial" w:cs="Arial"/>
        <w:bCs/>
        <w:i/>
        <w:iCs/>
        <w:sz w:val="16"/>
        <w:szCs w:val="16"/>
      </w:rPr>
    </w:pPr>
    <w:r w:rsidRPr="004D0595">
      <w:rPr>
        <w:rFonts w:ascii="Arial" w:hAnsi="Arial" w:cs="Arial"/>
        <w:b/>
        <w:bCs/>
        <w:i/>
        <w:iCs/>
        <w:sz w:val="16"/>
        <w:szCs w:val="16"/>
      </w:rPr>
      <w:t>Referente DAE</w:t>
    </w:r>
    <w:r w:rsidR="00FF2F9B">
      <w:rPr>
        <w:rFonts w:ascii="Arial" w:hAnsi="Arial" w:cs="Arial"/>
        <w:b/>
        <w:bCs/>
        <w:i/>
        <w:iCs/>
        <w:sz w:val="16"/>
        <w:szCs w:val="16"/>
      </w:rPr>
      <w:t xml:space="preserve"> e Addetto </w:t>
    </w:r>
    <w:r w:rsidR="00FF2F9B" w:rsidRPr="00137CBF">
      <w:rPr>
        <w:rFonts w:ascii="Arial" w:hAnsi="Arial" w:cs="Arial"/>
        <w:b/>
        <w:bCs/>
        <w:i/>
        <w:iCs/>
        <w:sz w:val="16"/>
        <w:szCs w:val="16"/>
      </w:rPr>
      <w:t>DAE</w:t>
    </w:r>
    <w:r w:rsidRPr="004D0595">
      <w:rPr>
        <w:rFonts w:ascii="Arial" w:hAnsi="Arial" w:cs="Arial"/>
        <w:i/>
        <w:iCs/>
        <w:sz w:val="16"/>
        <w:szCs w:val="16"/>
      </w:rPr>
      <w:t>: L’individuazione del lavoratore è frutto del libero accordo tra le parti</w:t>
    </w:r>
    <w:r w:rsidR="00FF2F9B">
      <w:rPr>
        <w:rFonts w:ascii="Arial" w:hAnsi="Arial" w:cs="Arial"/>
        <w:i/>
        <w:iCs/>
        <w:sz w:val="16"/>
        <w:szCs w:val="16"/>
      </w:rPr>
      <w:t xml:space="preserve"> (Datore di Lavoro/Dirigente e Lavoratore)</w:t>
    </w:r>
    <w:r w:rsidR="001C0080">
      <w:rPr>
        <w:rFonts w:ascii="Arial" w:hAnsi="Arial" w:cs="Arial"/>
        <w:i/>
        <w:iCs/>
        <w:sz w:val="16"/>
        <w:szCs w:val="16"/>
      </w:rPr>
      <w:t xml:space="preserve">. </w:t>
    </w:r>
    <w:r w:rsidR="00456C82">
      <w:rPr>
        <w:rFonts w:ascii="Arial" w:hAnsi="Arial" w:cs="Arial"/>
        <w:i/>
        <w:iCs/>
        <w:sz w:val="16"/>
        <w:szCs w:val="16"/>
      </w:rPr>
      <w:t>Il lavoratore può rifiutare l’individuazione. Il Datore di Lavoro/Dirigente</w:t>
    </w:r>
    <w:r w:rsidR="001C0080">
      <w:rPr>
        <w:rFonts w:ascii="Arial" w:hAnsi="Arial" w:cs="Arial"/>
        <w:i/>
        <w:iCs/>
        <w:sz w:val="16"/>
        <w:szCs w:val="16"/>
      </w:rPr>
      <w:t xml:space="preserve"> può, in ogni caso, </w:t>
    </w:r>
    <w:r w:rsidR="00456C82">
      <w:rPr>
        <w:rFonts w:ascii="Arial" w:hAnsi="Arial" w:cs="Arial"/>
        <w:i/>
        <w:iCs/>
        <w:sz w:val="16"/>
        <w:szCs w:val="16"/>
      </w:rPr>
      <w:t xml:space="preserve">revocare l’incarico, con le stesse modalità per AGEA e APS. </w:t>
    </w:r>
    <w:r w:rsidRPr="004D0595">
      <w:rPr>
        <w:rFonts w:ascii="Arial" w:hAnsi="Arial" w:cs="Arial"/>
        <w:i/>
        <w:iCs/>
        <w:sz w:val="16"/>
        <w:szCs w:val="16"/>
      </w:rPr>
      <w:t xml:space="preserve">Individuato il Referente DAE, </w:t>
    </w:r>
    <w:r w:rsidR="00FF2F9B">
      <w:rPr>
        <w:rFonts w:ascii="Arial" w:hAnsi="Arial" w:cs="Arial"/>
        <w:i/>
        <w:iCs/>
        <w:sz w:val="16"/>
        <w:szCs w:val="16"/>
      </w:rPr>
      <w:t xml:space="preserve">il </w:t>
    </w:r>
    <w:r w:rsidRPr="004D0595">
      <w:rPr>
        <w:rFonts w:ascii="Arial" w:hAnsi="Arial" w:cs="Arial"/>
        <w:i/>
        <w:iCs/>
        <w:sz w:val="16"/>
        <w:szCs w:val="16"/>
      </w:rPr>
      <w:t>S</w:t>
    </w:r>
    <w:r w:rsidR="00FF2F9B">
      <w:rPr>
        <w:rFonts w:ascii="Arial" w:hAnsi="Arial" w:cs="Arial"/>
        <w:i/>
        <w:iCs/>
        <w:sz w:val="16"/>
        <w:szCs w:val="16"/>
      </w:rPr>
      <w:t xml:space="preserve">ervizio di </w:t>
    </w:r>
    <w:r w:rsidRPr="004D0595">
      <w:rPr>
        <w:rFonts w:ascii="Arial" w:hAnsi="Arial" w:cs="Arial"/>
        <w:i/>
        <w:iCs/>
        <w:sz w:val="16"/>
        <w:szCs w:val="16"/>
      </w:rPr>
      <w:t>P</w:t>
    </w:r>
    <w:r w:rsidR="00FF2F9B">
      <w:rPr>
        <w:rFonts w:ascii="Arial" w:hAnsi="Arial" w:cs="Arial"/>
        <w:i/>
        <w:iCs/>
        <w:sz w:val="16"/>
        <w:szCs w:val="16"/>
      </w:rPr>
      <w:t xml:space="preserve">revenzione e </w:t>
    </w:r>
    <w:r w:rsidRPr="004D0595">
      <w:rPr>
        <w:rFonts w:ascii="Arial" w:hAnsi="Arial" w:cs="Arial"/>
        <w:i/>
        <w:iCs/>
        <w:sz w:val="16"/>
        <w:szCs w:val="16"/>
      </w:rPr>
      <w:t>P</w:t>
    </w:r>
    <w:r w:rsidR="00FF2F9B">
      <w:rPr>
        <w:rFonts w:ascii="Arial" w:hAnsi="Arial" w:cs="Arial"/>
        <w:i/>
        <w:iCs/>
        <w:sz w:val="16"/>
        <w:szCs w:val="16"/>
      </w:rPr>
      <w:t>rotezione si attiverà per le comunicazioni alla Centrale Operativa di competenza.</w:t>
    </w:r>
    <w:r w:rsidR="00886843">
      <w:rPr>
        <w:rFonts w:ascii="Arial" w:hAnsi="Arial" w:cs="Arial"/>
        <w:i/>
        <w:iCs/>
        <w:sz w:val="16"/>
        <w:szCs w:val="16"/>
      </w:rPr>
      <w:br/>
      <w:t xml:space="preserve">*La firma del presente modulo in relazione al Referente DAE e Addetto DAE è da intendersi quale “firma per accettazione”.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2060" w14:textId="77777777" w:rsidR="00C51C32" w:rsidRDefault="00C51C32" w:rsidP="00C51C32">
      <w:pPr>
        <w:spacing w:after="0" w:line="240" w:lineRule="auto"/>
      </w:pPr>
      <w:r>
        <w:separator/>
      </w:r>
    </w:p>
  </w:footnote>
  <w:footnote w:type="continuationSeparator" w:id="0">
    <w:p w14:paraId="1B79F9DA" w14:textId="77777777" w:rsidR="00C51C32" w:rsidRDefault="00C51C32" w:rsidP="00C5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1BC9" w14:textId="7BC7B17B" w:rsidR="00C51C32" w:rsidRDefault="00C51C32" w:rsidP="00C51C32">
    <w:pPr>
      <w:pStyle w:val="Pa0"/>
      <w:rPr>
        <w:b/>
        <w:bCs/>
        <w:color w:val="505357"/>
        <w:sz w:val="14"/>
        <w:szCs w:val="14"/>
      </w:rPr>
    </w:pPr>
    <w:r>
      <w:rPr>
        <w:b/>
        <w:bCs/>
        <w:noProof/>
        <w:color w:val="505357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B43BC" wp14:editId="6882411C">
              <wp:simplePos x="0" y="0"/>
              <wp:positionH relativeFrom="column">
                <wp:posOffset>3809</wp:posOffset>
              </wp:positionH>
              <wp:positionV relativeFrom="paragraph">
                <wp:posOffset>800100</wp:posOffset>
              </wp:positionV>
              <wp:extent cx="2028825" cy="0"/>
              <wp:effectExtent l="0" t="0" r="0" b="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288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1CA8A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63pt" to="160.0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V2j0wEAAAEEAAAOAAAAZHJzL2Uyb0RvYy54bWysU02P0zAQvSPxHyzfadJIi0rUdA9dLRcE&#10;FR8/wOuMGwvbY9mmSf89Y6dNVwtICHFxPJ43b+bNTLb3kzXsBCFqdB1fr2rOwEnstTt2/NvXxzcb&#10;zmISrhcGHXT8DJHf716/2o6+hQYHND0ERiQutqPv+JCSb6sqygGsiCv04MipMFiRyAzHqg9iJHZr&#10;qqau31Yjht4HlBAjvT7MTr4r/EqBTJ+UipCY6TjVlsoZyvmUz2q3Fe0xCD9oeSlD/EMVVmhHSReq&#10;B5EE+xH0L1RWy4ARVVpJtBUqpSUUDaRmXb9Q82UQHooWak70S5vi/6OVH0+HwHRPs+PMCUsj2qNz&#10;kBIGYL0Omm5snfs0+tgSfO8O4WJFfwhZ9KSCzV+Sw6bS2/PSW5gSk/TY1M1m09xxJq++6hboQ0zv&#10;AS3Ll44b7bJs0YrTh5goGUGvkPxsHBup4Hf1XV1gEY3uH7Ux2VlWB/YmsJOgoaepFE8Mz1BkGUe0&#10;WdIsotzS2cDM/xkUNYXKXs8J8jreOPvvV07jCJlDFGVfgi5V/Snogs1hUFb0bwMXdMmILi2BVjsM&#10;vyv1Jl/N+KvqWWuW/YT9uYy0tIP2rPT78k/kRX5ul/Dbn7v7CQAA//8DAFBLAwQUAAYACAAAACEA&#10;I7CW490AAAAIAQAADwAAAGRycy9kb3ducmV2LnhtbEyPQUvDQBCF74L/YRnBS7GbREg1ZlM0KHhT&#10;21Kv2+w0iWZnQ3bbxv56RxDa47z3ePO9fD7aTuxx8K0jBfE0AoFUOdNSrWC1fLm5A+GDJqM7R6jg&#10;Bz3Mi8uLXGfGHegD94tQCy4hn2kFTQh9JqWvGrTaT12PxN7WDVYHPodamkEfuNx2MomiVFrdEn9o&#10;dI9lg9X3YmcVbN/u10+fk/L9eWlfZ2Vcf/nJeFTq+mp8fAARcAynMPzhMzoUzLRxOzJedApSzrGa&#10;pLyI7dskikFs/hVZ5PJ8QPELAAD//wMAUEsBAi0AFAAGAAgAAAAhALaDOJL+AAAA4QEAABMAAAAA&#10;AAAAAAAAAAAAAAAAAFtDb250ZW50X1R5cGVzXS54bWxQSwECLQAUAAYACAAAACEAOP0h/9YAAACU&#10;AQAACwAAAAAAAAAAAAAAAAAvAQAAX3JlbHMvLnJlbHNQSwECLQAUAAYACAAAACEAwPldo9MBAAAB&#10;BAAADgAAAAAAAAAAAAAAAAAuAgAAZHJzL2Uyb0RvYy54bWxQSwECLQAUAAYACAAAACEAI7CW490A&#10;AAAIAQAADwAAAAAAAAAAAAAAAAAtBAAAZHJzL2Rvd25yZXYueG1sUEsFBgAAAAAEAAQA8wAAADcF&#10;AAAAAA==&#10;" strokecolor="black [3213]" strokeweight="1.5pt">
              <v:stroke joinstyle="miter"/>
            </v:line>
          </w:pict>
        </mc:Fallback>
      </mc:AlternateContent>
    </w:r>
    <w:r>
      <w:rPr>
        <w:b/>
        <w:bCs/>
        <w:noProof/>
        <w:color w:val="505357"/>
        <w:sz w:val="14"/>
        <w:szCs w:val="14"/>
      </w:rPr>
      <w:drawing>
        <wp:inline distT="0" distB="0" distL="0" distR="0" wp14:anchorId="6808C9C1" wp14:editId="3430D13F">
          <wp:extent cx="2076450" cy="8477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03E622" w14:textId="77777777" w:rsidR="00594660" w:rsidRPr="001506EC" w:rsidRDefault="00594660" w:rsidP="00594660">
    <w:pPr>
      <w:pStyle w:val="Default"/>
      <w:rPr>
        <w:rFonts w:asciiTheme="minorHAnsi" w:hAnsiTheme="minorHAnsi"/>
        <w:sz w:val="18"/>
        <w:szCs w:val="18"/>
      </w:rPr>
    </w:pPr>
    <w:r w:rsidRPr="001506EC">
      <w:rPr>
        <w:rFonts w:asciiTheme="minorHAnsi" w:hAnsiTheme="minorHAnsi"/>
        <w:color w:val="C00000"/>
        <w:sz w:val="18"/>
        <w:szCs w:val="18"/>
      </w:rPr>
      <w:t>S</w:t>
    </w:r>
    <w:r w:rsidRPr="001506EC">
      <w:rPr>
        <w:rFonts w:asciiTheme="minorHAnsi" w:hAnsiTheme="minorHAnsi"/>
        <w:sz w:val="18"/>
        <w:szCs w:val="18"/>
      </w:rPr>
      <w:t xml:space="preserve">ervizio di </w:t>
    </w:r>
    <w:r w:rsidRPr="001506EC">
      <w:rPr>
        <w:rFonts w:asciiTheme="minorHAnsi" w:hAnsiTheme="minorHAnsi"/>
        <w:color w:val="C00000"/>
        <w:sz w:val="18"/>
        <w:szCs w:val="18"/>
      </w:rPr>
      <w:t>P</w:t>
    </w:r>
    <w:r w:rsidRPr="001506EC">
      <w:rPr>
        <w:rFonts w:asciiTheme="minorHAnsi" w:hAnsiTheme="minorHAnsi"/>
        <w:sz w:val="18"/>
        <w:szCs w:val="18"/>
      </w:rPr>
      <w:t xml:space="preserve">revenzione e </w:t>
    </w:r>
    <w:r w:rsidRPr="001506EC">
      <w:rPr>
        <w:rFonts w:asciiTheme="minorHAnsi" w:hAnsiTheme="minorHAnsi"/>
        <w:color w:val="C00000"/>
        <w:sz w:val="18"/>
        <w:szCs w:val="18"/>
      </w:rPr>
      <w:t>P</w:t>
    </w:r>
    <w:r w:rsidRPr="001506EC">
      <w:rPr>
        <w:rFonts w:asciiTheme="minorHAnsi" w:hAnsiTheme="minorHAnsi"/>
        <w:sz w:val="18"/>
        <w:szCs w:val="18"/>
      </w:rPr>
      <w:t>rotezione</w:t>
    </w:r>
  </w:p>
  <w:p w14:paraId="36F0AEC6" w14:textId="7136A834" w:rsidR="00594660" w:rsidRPr="00594660" w:rsidRDefault="00594660" w:rsidP="00594660">
    <w:pPr>
      <w:pStyle w:val="Default"/>
      <w:rPr>
        <w:rFonts w:asciiTheme="minorHAnsi" w:hAnsiTheme="minorHAnsi"/>
        <w:sz w:val="18"/>
        <w:szCs w:val="18"/>
      </w:rPr>
    </w:pPr>
    <w:r w:rsidRPr="001506EC">
      <w:rPr>
        <w:rFonts w:asciiTheme="minorHAnsi" w:hAnsiTheme="minorHAnsi"/>
        <w:sz w:val="18"/>
        <w:szCs w:val="18"/>
      </w:rPr>
      <w:t>http://spp.unimore.it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021C8"/>
    <w:multiLevelType w:val="hybridMultilevel"/>
    <w:tmpl w:val="7E608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B1F8B"/>
    <w:multiLevelType w:val="hybridMultilevel"/>
    <w:tmpl w:val="2FBEEDFC"/>
    <w:lvl w:ilvl="0" w:tplc="C19619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43740"/>
    <w:multiLevelType w:val="hybridMultilevel"/>
    <w:tmpl w:val="9DEABA98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5B7F5DE3"/>
    <w:multiLevelType w:val="hybridMultilevel"/>
    <w:tmpl w:val="4A202B02"/>
    <w:lvl w:ilvl="0" w:tplc="0410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5E0D69FB"/>
    <w:multiLevelType w:val="hybridMultilevel"/>
    <w:tmpl w:val="01882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61BD7"/>
    <w:multiLevelType w:val="hybridMultilevel"/>
    <w:tmpl w:val="A0987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BE"/>
    <w:rsid w:val="0006726F"/>
    <w:rsid w:val="00137CBF"/>
    <w:rsid w:val="00182DF0"/>
    <w:rsid w:val="001B4E52"/>
    <w:rsid w:val="001C0080"/>
    <w:rsid w:val="00245B74"/>
    <w:rsid w:val="002F40F5"/>
    <w:rsid w:val="00306D73"/>
    <w:rsid w:val="00456C82"/>
    <w:rsid w:val="004D0595"/>
    <w:rsid w:val="00594660"/>
    <w:rsid w:val="008137BE"/>
    <w:rsid w:val="00886843"/>
    <w:rsid w:val="00902C97"/>
    <w:rsid w:val="00AB4169"/>
    <w:rsid w:val="00B6097C"/>
    <w:rsid w:val="00BD3BD7"/>
    <w:rsid w:val="00BE24CA"/>
    <w:rsid w:val="00C51C32"/>
    <w:rsid w:val="00D65F5E"/>
    <w:rsid w:val="00EE19B4"/>
    <w:rsid w:val="00FE25C5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0AAC48"/>
  <w15:chartTrackingRefBased/>
  <w15:docId w15:val="{19EA9905-1AFA-4782-9500-27962D70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8137B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137BE"/>
  </w:style>
  <w:style w:type="table" w:customStyle="1" w:styleId="Grigliatabella1">
    <w:name w:val="Griglia tabella1"/>
    <w:basedOn w:val="Tabellanormale"/>
    <w:next w:val="Grigliatabella"/>
    <w:uiPriority w:val="39"/>
    <w:rsid w:val="008137B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81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51C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1C32"/>
  </w:style>
  <w:style w:type="paragraph" w:styleId="Pidipagina">
    <w:name w:val="footer"/>
    <w:basedOn w:val="Normale"/>
    <w:link w:val="PidipaginaCarattere"/>
    <w:uiPriority w:val="99"/>
    <w:unhideWhenUsed/>
    <w:rsid w:val="00C51C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1C32"/>
  </w:style>
  <w:style w:type="paragraph" w:customStyle="1" w:styleId="Default">
    <w:name w:val="Default"/>
    <w:rsid w:val="00C51C32"/>
    <w:pPr>
      <w:widowControl w:val="0"/>
      <w:autoSpaceDE w:val="0"/>
      <w:autoSpaceDN w:val="0"/>
      <w:adjustRightInd w:val="0"/>
      <w:spacing w:after="0" w:line="240" w:lineRule="auto"/>
    </w:pPr>
    <w:rPr>
      <w:rFonts w:ascii="Helvetica 55 Roman" w:eastAsia="Times New Roman" w:hAnsi="Helvetica 55 Roman" w:cs="Helvetica 55 Roman"/>
      <w:color w:val="000000"/>
      <w:sz w:val="24"/>
      <w:szCs w:val="24"/>
      <w:lang w:eastAsia="it-IT"/>
    </w:rPr>
  </w:style>
  <w:style w:type="paragraph" w:customStyle="1" w:styleId="Pa0">
    <w:name w:val="Pa0"/>
    <w:basedOn w:val="Default"/>
    <w:next w:val="Default"/>
    <w:uiPriority w:val="99"/>
    <w:rsid w:val="00C51C3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C51C32"/>
    <w:rPr>
      <w:b/>
      <w:color w:val="505357"/>
      <w:sz w:val="1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2C9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2C9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2C97"/>
    <w:rPr>
      <w:vertAlign w:val="superscript"/>
    </w:rPr>
  </w:style>
  <w:style w:type="paragraph" w:styleId="Nessunaspaziatura">
    <w:name w:val="No Spacing"/>
    <w:uiPriority w:val="1"/>
    <w:qFormat/>
    <w:rsid w:val="002F40F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609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097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4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5596-5336-44F4-8D60-3A3682D3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Valentina BASSO</dc:creator>
  <cp:keywords/>
  <dc:description/>
  <cp:lastModifiedBy>FRANCESCA GHISELLINI</cp:lastModifiedBy>
  <cp:revision>2</cp:revision>
  <dcterms:created xsi:type="dcterms:W3CDTF">2025-11-17T07:44:00Z</dcterms:created>
  <dcterms:modified xsi:type="dcterms:W3CDTF">2025-11-17T07:44:00Z</dcterms:modified>
</cp:coreProperties>
</file>